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6A8" w:rsidRDefault="00CA2384" w:rsidP="00CA2384">
      <w:pPr>
        <w:jc w:val="center"/>
      </w:pPr>
      <w:bookmarkStart w:id="0" w:name="_GoBack"/>
      <w:bookmarkEnd w:id="0"/>
      <w:r>
        <w:rPr>
          <w:noProof/>
        </w:rPr>
        <w:drawing>
          <wp:inline distT="0" distB="0" distL="0" distR="0">
            <wp:extent cx="2524125" cy="1167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franklin.jpg"/>
                    <pic:cNvPicPr/>
                  </pic:nvPicPr>
                  <pic:blipFill>
                    <a:blip r:embed="rId6">
                      <a:extLst>
                        <a:ext uri="{28A0092B-C50C-407E-A947-70E740481C1C}">
                          <a14:useLocalDpi xmlns:a14="http://schemas.microsoft.com/office/drawing/2010/main" val="0"/>
                        </a:ext>
                      </a:extLst>
                    </a:blip>
                    <a:stretch>
                      <a:fillRect/>
                    </a:stretch>
                  </pic:blipFill>
                  <pic:spPr>
                    <a:xfrm>
                      <a:off x="0" y="0"/>
                      <a:ext cx="2662519" cy="1231415"/>
                    </a:xfrm>
                    <a:prstGeom prst="rect">
                      <a:avLst/>
                    </a:prstGeom>
                  </pic:spPr>
                </pic:pic>
              </a:graphicData>
            </a:graphic>
          </wp:inline>
        </w:drawing>
      </w:r>
    </w:p>
    <w:p w:rsidR="00CA2384" w:rsidRDefault="00CA2384" w:rsidP="00CA2384">
      <w:pPr>
        <w:jc w:val="center"/>
      </w:pPr>
    </w:p>
    <w:p w:rsidR="00CA2384" w:rsidRDefault="00CA2384" w:rsidP="00CA2384">
      <w:pPr>
        <w:jc w:val="center"/>
      </w:pPr>
      <w:r>
        <w:t>PUBLIC NOTICE</w:t>
      </w:r>
    </w:p>
    <w:p w:rsidR="00CA2384" w:rsidRDefault="00CA2384" w:rsidP="00CA2384">
      <w:pPr>
        <w:jc w:val="center"/>
      </w:pPr>
      <w:r>
        <w:t>BOARD OF EQUALIZATION</w:t>
      </w:r>
    </w:p>
    <w:p w:rsidR="00CA2384" w:rsidRDefault="00CA2384" w:rsidP="00CA2384">
      <w:pPr>
        <w:jc w:val="center"/>
      </w:pPr>
      <w:r>
        <w:t xml:space="preserve">FOR </w:t>
      </w:r>
    </w:p>
    <w:p w:rsidR="00CA2384" w:rsidRDefault="00CA2384" w:rsidP="00CA2384">
      <w:pPr>
        <w:jc w:val="center"/>
      </w:pPr>
      <w:r>
        <w:t>CITY OF FRANKLIN</w:t>
      </w:r>
    </w:p>
    <w:p w:rsidR="00CA2384" w:rsidRDefault="00CA2384" w:rsidP="00CA2384">
      <w:pPr>
        <w:jc w:val="center"/>
      </w:pPr>
    </w:p>
    <w:p w:rsidR="00CA2384" w:rsidRDefault="00CA2384" w:rsidP="00CA2384">
      <w:pPr>
        <w:jc w:val="both"/>
      </w:pPr>
      <w:r>
        <w:t xml:space="preserve">Public notice is hereby given that the Board of Equalization for Franklin City will meet on the days hereafter listed for the purpose of hearing complaints of inequalities including errors in acreage. Upon hearing such complaints, either oral or written, the Board will give consideration </w:t>
      </w:r>
      <w:r w:rsidRPr="00CA2384">
        <w:rPr>
          <w:b/>
        </w:rPr>
        <w:t>AND INCREASE, DECREASE, OR AFFIRM</w:t>
      </w:r>
      <w:r>
        <w:t xml:space="preserve"> such real estate assessments. Before a change can be granted, the taxpayer or his agent must overcome a clear presumption in favor of the assessment. The taxpayer or agent must provide a preponderance of the evidence that the assessment of the property is not uniform with the assessments of other similar properties or that the property is assessed in excess of its fair market value.</w:t>
      </w:r>
    </w:p>
    <w:p w:rsidR="00CA2384" w:rsidRDefault="00CA2384" w:rsidP="00CA2384">
      <w:pPr>
        <w:jc w:val="both"/>
      </w:pPr>
    </w:p>
    <w:p w:rsidR="00CA2384" w:rsidRDefault="00CA2384" w:rsidP="00CA2384">
      <w:pPr>
        <w:jc w:val="both"/>
      </w:pPr>
      <w:r>
        <w:t xml:space="preserve">Appointments may be scheduled every 30 minutes to minimize waiting. To appear before the Board of Equalization, please call </w:t>
      </w:r>
      <w:r w:rsidR="002410C3">
        <w:t>Lisa Rountree</w:t>
      </w:r>
      <w:r>
        <w:t xml:space="preserve"> at (757)562-4870 from 8:30am to 5:00pm, or e-mail </w:t>
      </w:r>
      <w:hyperlink r:id="rId7" w:history="1">
        <w:r w:rsidR="002410C3" w:rsidRPr="004F05FE">
          <w:rPr>
            <w:rStyle w:val="Hyperlink"/>
          </w:rPr>
          <w:t>lrountree@franklinva.com</w:t>
        </w:r>
      </w:hyperlink>
      <w:r>
        <w:t xml:space="preserve">. Meetings of the board to hear objections will be held at City Hall in the City Council Chambers at 207 West Second Avenue, Franklin, Virginia. </w:t>
      </w:r>
      <w:r w:rsidR="002410C3">
        <w:t>The board will meet on the following dates, beginning at 9am</w:t>
      </w:r>
      <w:r>
        <w:t>:</w:t>
      </w:r>
    </w:p>
    <w:p w:rsidR="00CA2384" w:rsidRDefault="002410C3" w:rsidP="00CA2384">
      <w:pPr>
        <w:jc w:val="center"/>
      </w:pPr>
      <w:r>
        <w:t>September 25, 2024</w:t>
      </w:r>
    </w:p>
    <w:p w:rsidR="00CA2384" w:rsidRDefault="002410C3" w:rsidP="00CA2384">
      <w:pPr>
        <w:jc w:val="center"/>
      </w:pPr>
      <w:r>
        <w:t>September 26, 2024</w:t>
      </w:r>
    </w:p>
    <w:p w:rsidR="00CA2384" w:rsidRDefault="002410C3" w:rsidP="00CA2384">
      <w:pPr>
        <w:jc w:val="center"/>
      </w:pPr>
      <w:r>
        <w:t>September 27, 2024</w:t>
      </w:r>
    </w:p>
    <w:p w:rsidR="00CA2384" w:rsidRDefault="00CA2384" w:rsidP="00CA2384">
      <w:pPr>
        <w:jc w:val="center"/>
      </w:pPr>
    </w:p>
    <w:p w:rsidR="00CA2384" w:rsidRDefault="00CA2384" w:rsidP="00CA2384">
      <w:pPr>
        <w:jc w:val="center"/>
      </w:pPr>
      <w:r>
        <w:t>By order of the City of Franklin Board of Equalization.</w:t>
      </w:r>
    </w:p>
    <w:sectPr w:rsidR="00CA23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E71" w:rsidRDefault="00BC3E71" w:rsidP="000A34FB">
      <w:pPr>
        <w:spacing w:after="0" w:line="240" w:lineRule="auto"/>
      </w:pPr>
      <w:r>
        <w:separator/>
      </w:r>
    </w:p>
  </w:endnote>
  <w:endnote w:type="continuationSeparator" w:id="0">
    <w:p w:rsidR="00BC3E71" w:rsidRDefault="00BC3E71" w:rsidP="000A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4FB" w:rsidRDefault="000A34FB">
    <w:pPr>
      <w:pStyle w:val="Footer"/>
    </w:pPr>
    <w:r>
      <w:t>9/17/2024</w:t>
    </w:r>
  </w:p>
  <w:p w:rsidR="000A34FB" w:rsidRDefault="000A3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E71" w:rsidRDefault="00BC3E71" w:rsidP="000A34FB">
      <w:pPr>
        <w:spacing w:after="0" w:line="240" w:lineRule="auto"/>
      </w:pPr>
      <w:r>
        <w:separator/>
      </w:r>
    </w:p>
  </w:footnote>
  <w:footnote w:type="continuationSeparator" w:id="0">
    <w:p w:rsidR="00BC3E71" w:rsidRDefault="00BC3E71" w:rsidP="000A3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84"/>
    <w:rsid w:val="000A34FB"/>
    <w:rsid w:val="001319AD"/>
    <w:rsid w:val="002410C3"/>
    <w:rsid w:val="004F26A8"/>
    <w:rsid w:val="00BC3E71"/>
    <w:rsid w:val="00CA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00100-503D-4E40-9D25-D1BF1BF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384"/>
    <w:rPr>
      <w:color w:val="0563C1" w:themeColor="hyperlink"/>
      <w:u w:val="single"/>
    </w:rPr>
  </w:style>
  <w:style w:type="paragraph" w:styleId="Header">
    <w:name w:val="header"/>
    <w:basedOn w:val="Normal"/>
    <w:link w:val="HeaderChar"/>
    <w:uiPriority w:val="99"/>
    <w:unhideWhenUsed/>
    <w:rsid w:val="000A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FB"/>
  </w:style>
  <w:style w:type="paragraph" w:styleId="Footer">
    <w:name w:val="footer"/>
    <w:basedOn w:val="Normal"/>
    <w:link w:val="FooterChar"/>
    <w:uiPriority w:val="99"/>
    <w:unhideWhenUsed/>
    <w:rsid w:val="000A3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FB"/>
  </w:style>
  <w:style w:type="paragraph" w:styleId="BalloonText">
    <w:name w:val="Balloon Text"/>
    <w:basedOn w:val="Normal"/>
    <w:link w:val="BalloonTextChar"/>
    <w:uiPriority w:val="99"/>
    <w:semiHidden/>
    <w:unhideWhenUsed/>
    <w:rsid w:val="000A3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rountree@franklinv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Blacknall</dc:creator>
  <cp:keywords/>
  <dc:description/>
  <cp:lastModifiedBy>A'risha Jones</cp:lastModifiedBy>
  <cp:revision>2</cp:revision>
  <cp:lastPrinted>2024-09-17T16:16:00Z</cp:lastPrinted>
  <dcterms:created xsi:type="dcterms:W3CDTF">2024-09-18T12:49:00Z</dcterms:created>
  <dcterms:modified xsi:type="dcterms:W3CDTF">2024-09-18T12:49:00Z</dcterms:modified>
</cp:coreProperties>
</file>