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B4" w:rsidRDefault="008D07B4">
      <w:pPr>
        <w:pStyle w:val="Default"/>
      </w:pPr>
    </w:p>
    <w:p w:rsidR="008D07B4" w:rsidRDefault="008D07B4">
      <w:pPr>
        <w:pStyle w:val="Default"/>
        <w:rPr>
          <w:color w:val="auto"/>
        </w:rPr>
      </w:pPr>
    </w:p>
    <w:p w:rsidR="008D07B4" w:rsidRPr="00BE4FAB" w:rsidRDefault="001B4E48">
      <w:pPr>
        <w:pStyle w:val="CM5"/>
        <w:spacing w:after="188"/>
        <w:jc w:val="center"/>
        <w:rPr>
          <w:color w:val="12161A"/>
          <w:sz w:val="36"/>
          <w:szCs w:val="36"/>
        </w:rPr>
      </w:pPr>
      <w:r>
        <w:rPr>
          <w:noProof/>
        </w:rPr>
        <w:drawing>
          <wp:anchor distT="0" distB="0" distL="114300" distR="114300" simplePos="0" relativeHeight="251658240" behindDoc="1" locked="0" layoutInCell="1" allowOverlap="1">
            <wp:simplePos x="0" y="0"/>
            <wp:positionH relativeFrom="column">
              <wp:posOffset>-240030</wp:posOffset>
            </wp:positionH>
            <wp:positionV relativeFrom="paragraph">
              <wp:posOffset>-512445</wp:posOffset>
            </wp:positionV>
            <wp:extent cx="1948815" cy="904875"/>
            <wp:effectExtent l="19050" t="0" r="0" b="0"/>
            <wp:wrapNone/>
            <wp:docPr id="2" name="Picture 2"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in logo"/>
                    <pic:cNvPicPr>
                      <a:picLocks noChangeAspect="1" noChangeArrowheads="1"/>
                    </pic:cNvPicPr>
                  </pic:nvPicPr>
                  <pic:blipFill>
                    <a:blip r:embed="rId5"/>
                    <a:srcRect/>
                    <a:stretch>
                      <a:fillRect/>
                    </a:stretch>
                  </pic:blipFill>
                  <pic:spPr bwMode="auto">
                    <a:xfrm>
                      <a:off x="0" y="0"/>
                      <a:ext cx="1948815" cy="904875"/>
                    </a:xfrm>
                    <a:prstGeom prst="rect">
                      <a:avLst/>
                    </a:prstGeom>
                    <a:noFill/>
                    <a:ln w="9525">
                      <a:noFill/>
                      <a:miter lim="800000"/>
                      <a:headEnd/>
                      <a:tailEnd/>
                    </a:ln>
                  </pic:spPr>
                </pic:pic>
              </a:graphicData>
            </a:graphic>
          </wp:anchor>
        </w:drawing>
      </w:r>
      <w:r w:rsidR="008D07B4" w:rsidRPr="00AF6064">
        <w:t xml:space="preserve"> </w:t>
      </w:r>
      <w:r w:rsidR="008D07B4" w:rsidRPr="00BE4FAB">
        <w:rPr>
          <w:b/>
          <w:bCs/>
          <w:i/>
          <w:iCs/>
          <w:color w:val="12161A"/>
          <w:sz w:val="36"/>
          <w:szCs w:val="36"/>
        </w:rPr>
        <w:t xml:space="preserve">INSPECTIONS INFORMATION </w:t>
      </w:r>
    </w:p>
    <w:p w:rsidR="00BE4FAB" w:rsidRDefault="001B4E48" w:rsidP="00600180">
      <w:pPr>
        <w:pStyle w:val="CM5"/>
        <w:tabs>
          <w:tab w:val="center" w:pos="5414"/>
          <w:tab w:val="left" w:pos="9405"/>
        </w:tabs>
        <w:spacing w:after="252" w:line="273" w:lineRule="atLeast"/>
        <w:rPr>
          <w:b/>
          <w:bCs/>
          <w:color w:val="12161A"/>
          <w:sz w:val="16"/>
          <w:szCs w:val="16"/>
        </w:rPr>
      </w:pPr>
      <w:r>
        <w:rPr>
          <w:b/>
          <w:bCs/>
          <w:noProof/>
          <w:color w:val="12161A"/>
        </w:rPr>
        <w:drawing>
          <wp:anchor distT="0" distB="0" distL="114300" distR="114300" simplePos="0" relativeHeight="251659264" behindDoc="1" locked="0" layoutInCell="1" allowOverlap="1">
            <wp:simplePos x="0" y="0"/>
            <wp:positionH relativeFrom="margin">
              <wp:posOffset>5508625</wp:posOffset>
            </wp:positionH>
            <wp:positionV relativeFrom="margin">
              <wp:posOffset>-257175</wp:posOffset>
            </wp:positionV>
            <wp:extent cx="1195705" cy="1171575"/>
            <wp:effectExtent l="19050" t="0" r="4445" b="0"/>
            <wp:wrapNone/>
            <wp:docPr id="4" name="Picture 3" descr="SHC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C Seal Color"/>
                    <pic:cNvPicPr>
                      <a:picLocks noChangeAspect="1" noChangeArrowheads="1"/>
                    </pic:cNvPicPr>
                  </pic:nvPicPr>
                  <pic:blipFill>
                    <a:blip r:embed="rId6"/>
                    <a:srcRect/>
                    <a:stretch>
                      <a:fillRect/>
                    </a:stretch>
                  </pic:blipFill>
                  <pic:spPr bwMode="auto">
                    <a:xfrm>
                      <a:off x="0" y="0"/>
                      <a:ext cx="1195705" cy="1171575"/>
                    </a:xfrm>
                    <a:prstGeom prst="rect">
                      <a:avLst/>
                    </a:prstGeom>
                    <a:noFill/>
                    <a:ln w="9525">
                      <a:noFill/>
                      <a:miter lim="800000"/>
                      <a:headEnd/>
                      <a:tailEnd/>
                    </a:ln>
                  </pic:spPr>
                </pic:pic>
              </a:graphicData>
            </a:graphic>
          </wp:anchor>
        </w:drawing>
      </w:r>
      <w:r w:rsidR="00600180">
        <w:rPr>
          <w:b/>
          <w:bCs/>
          <w:color w:val="12161A"/>
        </w:rPr>
        <w:tab/>
      </w:r>
      <w:r w:rsidR="00BE4FAB">
        <w:rPr>
          <w:b/>
          <w:bCs/>
          <w:color w:val="12161A"/>
        </w:rPr>
        <w:t xml:space="preserve"> INPECTION </w:t>
      </w:r>
      <w:r w:rsidR="008D07B4" w:rsidRPr="00AF6064">
        <w:rPr>
          <w:b/>
          <w:bCs/>
          <w:color w:val="12161A"/>
        </w:rPr>
        <w:t>REQUESTS: CALL</w:t>
      </w:r>
      <w:r w:rsidR="00AF6064" w:rsidRPr="00AF6064">
        <w:rPr>
          <w:b/>
          <w:bCs/>
          <w:color w:val="12161A"/>
        </w:rPr>
        <w:t xml:space="preserve"> (757) 562-8580 </w:t>
      </w:r>
      <w:r w:rsidR="00600180">
        <w:rPr>
          <w:b/>
          <w:bCs/>
          <w:color w:val="12161A"/>
        </w:rPr>
        <w:tab/>
      </w:r>
    </w:p>
    <w:p w:rsidR="008D07B4" w:rsidRPr="00BE4FAB" w:rsidRDefault="00BE4FAB" w:rsidP="00BE4FAB">
      <w:pPr>
        <w:pStyle w:val="CM5"/>
        <w:spacing w:after="252" w:line="273" w:lineRule="atLeast"/>
        <w:jc w:val="center"/>
        <w:rPr>
          <w:b/>
          <w:bCs/>
          <w:color w:val="12161A"/>
          <w:sz w:val="16"/>
          <w:szCs w:val="16"/>
        </w:rPr>
      </w:pPr>
      <w:r>
        <w:rPr>
          <w:b/>
          <w:bCs/>
          <w:color w:val="12161A"/>
          <w:sz w:val="16"/>
          <w:szCs w:val="16"/>
        </w:rPr>
        <w:t>(See below for instructions for calling in inspections)</w:t>
      </w:r>
      <w:r w:rsidR="008D07B4" w:rsidRPr="00AF6064">
        <w:rPr>
          <w:b/>
          <w:bCs/>
          <w:color w:val="12161A"/>
        </w:rPr>
        <w:t xml:space="preserve"> </w:t>
      </w:r>
    </w:p>
    <w:p w:rsidR="008D07B4" w:rsidRPr="00AF6064" w:rsidRDefault="008D07B4">
      <w:pPr>
        <w:pStyle w:val="CM5"/>
        <w:spacing w:after="252" w:line="253" w:lineRule="atLeast"/>
        <w:jc w:val="both"/>
        <w:rPr>
          <w:color w:val="12161A"/>
        </w:rPr>
      </w:pPr>
      <w:r w:rsidRPr="00AF6064">
        <w:rPr>
          <w:color w:val="12161A"/>
        </w:rPr>
        <w:t xml:space="preserve">Inspection Requirements: It shall be the responsibility of the permit holder or his/her representative to notify the </w:t>
      </w:r>
      <w:r w:rsidR="00F87C7D">
        <w:rPr>
          <w:color w:val="12161A"/>
        </w:rPr>
        <w:t>Franklin -</w:t>
      </w:r>
      <w:r w:rsidR="0020392F" w:rsidRPr="00AF6064">
        <w:rPr>
          <w:color w:val="12161A"/>
        </w:rPr>
        <w:t xml:space="preserve"> Southampton Department of Community Development </w:t>
      </w:r>
      <w:r w:rsidRPr="00AF6064">
        <w:rPr>
          <w:color w:val="12161A"/>
        </w:rPr>
        <w:t xml:space="preserve">when the stages of construction are reached that require an inspection and for other critical items as directed by the Building Official. No work requiring an inspection shall be concealed without approval of the Building Official or </w:t>
      </w:r>
      <w:r w:rsidR="00F87C7D">
        <w:rPr>
          <w:color w:val="12161A"/>
        </w:rPr>
        <w:t xml:space="preserve">a </w:t>
      </w:r>
      <w:r w:rsidRPr="00AF6064">
        <w:rPr>
          <w:color w:val="12161A"/>
        </w:rPr>
        <w:t xml:space="preserve">designated representative. </w:t>
      </w:r>
    </w:p>
    <w:p w:rsidR="0020392F" w:rsidRPr="00AF6064" w:rsidRDefault="0020392F" w:rsidP="0020392F">
      <w:pPr>
        <w:rPr>
          <w:rFonts w:ascii="Times New Roman" w:hAnsi="Times New Roman"/>
          <w:b/>
          <w:sz w:val="24"/>
          <w:szCs w:val="24"/>
        </w:rPr>
      </w:pPr>
      <w:r w:rsidRPr="00AF6064">
        <w:rPr>
          <w:rFonts w:ascii="Times New Roman" w:hAnsi="Times New Roman"/>
          <w:b/>
          <w:sz w:val="24"/>
          <w:szCs w:val="24"/>
        </w:rPr>
        <w:t>To Schedule an Inspection:</w:t>
      </w:r>
    </w:p>
    <w:p w:rsidR="0020392F" w:rsidRPr="00AF6064" w:rsidRDefault="0020392F" w:rsidP="0020392F">
      <w:pPr>
        <w:rPr>
          <w:rFonts w:ascii="Times New Roman" w:hAnsi="Times New Roman"/>
          <w:b/>
          <w:sz w:val="24"/>
          <w:szCs w:val="24"/>
        </w:rPr>
      </w:pPr>
      <w:r w:rsidRPr="00AF6064">
        <w:rPr>
          <w:rFonts w:ascii="Times New Roman" w:hAnsi="Times New Roman"/>
          <w:b/>
          <w:sz w:val="24"/>
          <w:szCs w:val="24"/>
        </w:rPr>
        <w:t xml:space="preserve">All inspections MUST be schedule before 3:00 PM (1500 hrs.) </w:t>
      </w:r>
      <w:r w:rsidR="00600180">
        <w:rPr>
          <w:rFonts w:ascii="Times New Roman" w:hAnsi="Times New Roman"/>
          <w:b/>
          <w:sz w:val="24"/>
          <w:szCs w:val="24"/>
        </w:rPr>
        <w:t xml:space="preserve">on </w:t>
      </w:r>
      <w:r w:rsidRPr="00AF6064">
        <w:rPr>
          <w:rFonts w:ascii="Times New Roman" w:hAnsi="Times New Roman"/>
          <w:b/>
          <w:sz w:val="24"/>
          <w:szCs w:val="24"/>
        </w:rPr>
        <w:t xml:space="preserve">the work day </w:t>
      </w:r>
      <w:r w:rsidRPr="00AC4E33">
        <w:rPr>
          <w:rFonts w:ascii="Times New Roman" w:hAnsi="Times New Roman"/>
          <w:b/>
          <w:sz w:val="24"/>
          <w:szCs w:val="24"/>
          <w:u w:val="single"/>
        </w:rPr>
        <w:t>before</w:t>
      </w:r>
      <w:r w:rsidRPr="00AF6064">
        <w:rPr>
          <w:rFonts w:ascii="Times New Roman" w:hAnsi="Times New Roman"/>
          <w:b/>
          <w:sz w:val="24"/>
          <w:szCs w:val="24"/>
        </w:rPr>
        <w:t xml:space="preserve"> you wish to have the inspection.</w:t>
      </w:r>
    </w:p>
    <w:p w:rsidR="0020392F" w:rsidRPr="00AF6064" w:rsidRDefault="00F87C7D" w:rsidP="0020392F">
      <w:pPr>
        <w:rPr>
          <w:rFonts w:ascii="Times New Roman" w:hAnsi="Times New Roman"/>
          <w:sz w:val="24"/>
          <w:szCs w:val="24"/>
        </w:rPr>
      </w:pPr>
      <w:r>
        <w:rPr>
          <w:rFonts w:ascii="Times New Roman" w:hAnsi="Times New Roman"/>
          <w:sz w:val="24"/>
          <w:szCs w:val="24"/>
        </w:rPr>
        <w:t>Have your permit number, address of site, type of inspection and contact telephone n</w:t>
      </w:r>
      <w:r w:rsidR="0020392F" w:rsidRPr="00AF6064">
        <w:rPr>
          <w:rFonts w:ascii="Times New Roman" w:hAnsi="Times New Roman"/>
          <w:sz w:val="24"/>
          <w:szCs w:val="24"/>
        </w:rPr>
        <w:t xml:space="preserve">umber readily accessible.  If requesting multiple </w:t>
      </w:r>
      <w:r w:rsidR="00600180">
        <w:rPr>
          <w:rFonts w:ascii="Times New Roman" w:hAnsi="Times New Roman"/>
          <w:sz w:val="24"/>
          <w:szCs w:val="24"/>
        </w:rPr>
        <w:t xml:space="preserve">trades </w:t>
      </w:r>
      <w:r w:rsidR="0020392F" w:rsidRPr="00AF6064">
        <w:rPr>
          <w:rFonts w:ascii="Times New Roman" w:hAnsi="Times New Roman"/>
          <w:sz w:val="24"/>
          <w:szCs w:val="24"/>
        </w:rPr>
        <w:t>insp</w:t>
      </w:r>
      <w:r>
        <w:rPr>
          <w:rFonts w:ascii="Times New Roman" w:hAnsi="Times New Roman"/>
          <w:sz w:val="24"/>
          <w:szCs w:val="24"/>
        </w:rPr>
        <w:t xml:space="preserve">ections for the same site, each permit number </w:t>
      </w:r>
      <w:r w:rsidR="00600180">
        <w:rPr>
          <w:rFonts w:ascii="Times New Roman" w:hAnsi="Times New Roman"/>
          <w:sz w:val="24"/>
          <w:szCs w:val="24"/>
        </w:rPr>
        <w:t xml:space="preserve">for each trade </w:t>
      </w:r>
      <w:r w:rsidR="0020392F" w:rsidRPr="00AF6064">
        <w:rPr>
          <w:rFonts w:ascii="Times New Roman" w:hAnsi="Times New Roman"/>
          <w:sz w:val="24"/>
          <w:szCs w:val="24"/>
        </w:rPr>
        <w:t>must be given as each inspection is scheduled by the individual permit number. Omitting a number could omit and inspection.</w:t>
      </w:r>
    </w:p>
    <w:p w:rsidR="0020392F" w:rsidRPr="00AF6064" w:rsidRDefault="0020392F" w:rsidP="0020392F">
      <w:pPr>
        <w:pStyle w:val="ListParagraph"/>
        <w:numPr>
          <w:ilvl w:val="0"/>
          <w:numId w:val="2"/>
        </w:numPr>
        <w:rPr>
          <w:rFonts w:ascii="Times New Roman" w:hAnsi="Times New Roman"/>
          <w:sz w:val="24"/>
          <w:szCs w:val="24"/>
        </w:rPr>
      </w:pPr>
      <w:r w:rsidRPr="00AF6064">
        <w:rPr>
          <w:rFonts w:ascii="Times New Roman" w:hAnsi="Times New Roman"/>
          <w:sz w:val="24"/>
          <w:szCs w:val="24"/>
        </w:rPr>
        <w:t>Telephone 757-562-8580.</w:t>
      </w:r>
    </w:p>
    <w:p w:rsidR="0020392F" w:rsidRPr="00AF6064" w:rsidRDefault="0020392F" w:rsidP="0020392F">
      <w:pPr>
        <w:pStyle w:val="ListParagraph"/>
        <w:numPr>
          <w:ilvl w:val="0"/>
          <w:numId w:val="2"/>
        </w:numPr>
        <w:rPr>
          <w:rFonts w:ascii="Times New Roman" w:hAnsi="Times New Roman"/>
          <w:sz w:val="24"/>
          <w:szCs w:val="24"/>
        </w:rPr>
      </w:pPr>
      <w:r w:rsidRPr="00AF6064">
        <w:rPr>
          <w:rFonts w:ascii="Times New Roman" w:hAnsi="Times New Roman"/>
          <w:sz w:val="24"/>
          <w:szCs w:val="24"/>
        </w:rPr>
        <w:t>Choose Option 1 when prompted.</w:t>
      </w:r>
    </w:p>
    <w:p w:rsidR="0020392F" w:rsidRPr="00AF6064" w:rsidRDefault="0020392F" w:rsidP="0020392F">
      <w:pPr>
        <w:pStyle w:val="ListParagraph"/>
        <w:numPr>
          <w:ilvl w:val="0"/>
          <w:numId w:val="2"/>
        </w:numPr>
        <w:rPr>
          <w:rFonts w:ascii="Times New Roman" w:hAnsi="Times New Roman"/>
          <w:sz w:val="24"/>
          <w:szCs w:val="24"/>
        </w:rPr>
      </w:pPr>
      <w:r w:rsidRPr="00AF6064">
        <w:rPr>
          <w:rFonts w:ascii="Times New Roman" w:hAnsi="Times New Roman"/>
          <w:sz w:val="24"/>
          <w:szCs w:val="24"/>
        </w:rPr>
        <w:t>Leave</w:t>
      </w:r>
      <w:r w:rsidR="00F87C7D">
        <w:rPr>
          <w:rFonts w:ascii="Times New Roman" w:hAnsi="Times New Roman"/>
          <w:sz w:val="24"/>
          <w:szCs w:val="24"/>
        </w:rPr>
        <w:t xml:space="preserve"> the above information (Permit number, address of site, type of inspection and telephone n</w:t>
      </w:r>
      <w:r w:rsidRPr="00AF6064">
        <w:rPr>
          <w:rFonts w:ascii="Times New Roman" w:hAnsi="Times New Roman"/>
          <w:sz w:val="24"/>
          <w:szCs w:val="24"/>
        </w:rPr>
        <w:t>umber where you can be contacted).</w:t>
      </w:r>
    </w:p>
    <w:p w:rsidR="0020392F" w:rsidRPr="00AF6064" w:rsidRDefault="0020392F" w:rsidP="0020392F">
      <w:pPr>
        <w:pStyle w:val="ListParagraph"/>
        <w:numPr>
          <w:ilvl w:val="0"/>
          <w:numId w:val="2"/>
        </w:numPr>
        <w:rPr>
          <w:rFonts w:ascii="Times New Roman" w:hAnsi="Times New Roman"/>
          <w:sz w:val="24"/>
          <w:szCs w:val="24"/>
        </w:rPr>
      </w:pPr>
      <w:r w:rsidRPr="00AF6064">
        <w:rPr>
          <w:rFonts w:ascii="Times New Roman" w:hAnsi="Times New Roman"/>
          <w:sz w:val="24"/>
          <w:szCs w:val="24"/>
        </w:rPr>
        <w:t>Hang-up.</w:t>
      </w:r>
    </w:p>
    <w:p w:rsidR="0020392F" w:rsidRPr="00F87C7D" w:rsidRDefault="0020392F" w:rsidP="0020392F">
      <w:pPr>
        <w:rPr>
          <w:rFonts w:ascii="Times New Roman" w:hAnsi="Times New Roman"/>
          <w:i/>
          <w:sz w:val="24"/>
          <w:szCs w:val="24"/>
        </w:rPr>
      </w:pPr>
      <w:r w:rsidRPr="00AF6064">
        <w:rPr>
          <w:rFonts w:ascii="Times New Roman" w:hAnsi="Times New Roman"/>
          <w:sz w:val="24"/>
          <w:szCs w:val="24"/>
        </w:rPr>
        <w:t>Please remember to speak slowly, clearly and distinctly.  If we cannot understand your request we cannot schedule the inspection.</w:t>
      </w:r>
      <w:r w:rsidR="00F87C7D">
        <w:rPr>
          <w:rFonts w:ascii="Times New Roman" w:hAnsi="Times New Roman"/>
          <w:sz w:val="24"/>
          <w:szCs w:val="24"/>
        </w:rPr>
        <w:t xml:space="preserve"> </w:t>
      </w:r>
      <w:r w:rsidR="00594D51">
        <w:rPr>
          <w:rFonts w:ascii="Times New Roman" w:hAnsi="Times New Roman"/>
          <w:i/>
          <w:sz w:val="24"/>
          <w:szCs w:val="24"/>
        </w:rPr>
        <w:t>For quality contro,</w:t>
      </w:r>
      <w:r w:rsidR="00600180" w:rsidRPr="00600180">
        <w:rPr>
          <w:rFonts w:ascii="Times New Roman" w:hAnsi="Times New Roman"/>
          <w:i/>
          <w:sz w:val="24"/>
          <w:szCs w:val="24"/>
        </w:rPr>
        <w:t xml:space="preserve"> </w:t>
      </w:r>
      <w:r w:rsidR="00594D51">
        <w:rPr>
          <w:rFonts w:ascii="Times New Roman" w:hAnsi="Times New Roman"/>
          <w:i/>
          <w:sz w:val="24"/>
          <w:szCs w:val="24"/>
        </w:rPr>
        <w:t>i</w:t>
      </w:r>
      <w:r w:rsidR="00F87C7D">
        <w:rPr>
          <w:rFonts w:ascii="Times New Roman" w:hAnsi="Times New Roman"/>
          <w:i/>
          <w:sz w:val="24"/>
          <w:szCs w:val="24"/>
        </w:rPr>
        <w:t xml:space="preserve">nspection request recordings </w:t>
      </w:r>
      <w:r w:rsidR="00600180">
        <w:rPr>
          <w:rFonts w:ascii="Times New Roman" w:hAnsi="Times New Roman"/>
          <w:i/>
          <w:sz w:val="24"/>
          <w:szCs w:val="24"/>
        </w:rPr>
        <w:t>are</w:t>
      </w:r>
      <w:r w:rsidR="00F87C7D">
        <w:rPr>
          <w:rFonts w:ascii="Times New Roman" w:hAnsi="Times New Roman"/>
          <w:i/>
          <w:sz w:val="24"/>
          <w:szCs w:val="24"/>
        </w:rPr>
        <w:t xml:space="preserve"> retained for seven days.</w:t>
      </w:r>
    </w:p>
    <w:p w:rsidR="0020392F" w:rsidRPr="00AF6064" w:rsidRDefault="0020392F" w:rsidP="0020392F">
      <w:pPr>
        <w:rPr>
          <w:rFonts w:ascii="Times New Roman" w:hAnsi="Times New Roman"/>
          <w:sz w:val="24"/>
          <w:szCs w:val="24"/>
        </w:rPr>
      </w:pPr>
      <w:r w:rsidRPr="00AF6064">
        <w:rPr>
          <w:rFonts w:ascii="Times New Roman" w:hAnsi="Times New Roman"/>
          <w:sz w:val="24"/>
          <w:szCs w:val="24"/>
        </w:rPr>
        <w:t>Inspection request are taken from the recording each day shortly after 3:00 PM (1500 hrs.)</w:t>
      </w:r>
    </w:p>
    <w:p w:rsidR="0020392F" w:rsidRPr="00AF6064" w:rsidRDefault="0020392F" w:rsidP="0020392F">
      <w:pPr>
        <w:rPr>
          <w:rFonts w:ascii="Times New Roman" w:hAnsi="Times New Roman"/>
          <w:sz w:val="24"/>
          <w:szCs w:val="24"/>
        </w:rPr>
      </w:pPr>
      <w:r w:rsidRPr="00AF6064">
        <w:rPr>
          <w:rFonts w:ascii="Times New Roman" w:hAnsi="Times New Roman"/>
          <w:sz w:val="24"/>
          <w:szCs w:val="24"/>
        </w:rPr>
        <w:t>A Deputy Building Official schedules and</w:t>
      </w:r>
      <w:r w:rsidR="00F87C7D">
        <w:rPr>
          <w:rFonts w:ascii="Times New Roman" w:hAnsi="Times New Roman"/>
          <w:sz w:val="24"/>
          <w:szCs w:val="24"/>
        </w:rPr>
        <w:t xml:space="preserve"> disseminates the following </w:t>
      </w:r>
      <w:r w:rsidR="00600180">
        <w:rPr>
          <w:rFonts w:ascii="Times New Roman" w:hAnsi="Times New Roman"/>
          <w:sz w:val="24"/>
          <w:szCs w:val="24"/>
        </w:rPr>
        <w:t>day’s</w:t>
      </w:r>
      <w:r w:rsidRPr="00AF6064">
        <w:rPr>
          <w:rFonts w:ascii="Times New Roman" w:hAnsi="Times New Roman"/>
          <w:sz w:val="24"/>
          <w:szCs w:val="24"/>
        </w:rPr>
        <w:t xml:space="preserve"> inspection</w:t>
      </w:r>
      <w:r w:rsidR="00F87C7D">
        <w:rPr>
          <w:rFonts w:ascii="Times New Roman" w:hAnsi="Times New Roman"/>
          <w:sz w:val="24"/>
          <w:szCs w:val="24"/>
        </w:rPr>
        <w:t>s</w:t>
      </w:r>
      <w:r w:rsidRPr="00AF6064">
        <w:rPr>
          <w:rFonts w:ascii="Times New Roman" w:hAnsi="Times New Roman"/>
          <w:sz w:val="24"/>
          <w:szCs w:val="24"/>
        </w:rPr>
        <w:t xml:space="preserve"> to the inspectors before the close of business each day.  The number of inspections and the large area covered for those inspections requires prior planning to insure we can cover the inspections.</w:t>
      </w:r>
    </w:p>
    <w:p w:rsidR="0020392F" w:rsidRPr="00AF6064" w:rsidRDefault="0020392F" w:rsidP="007567DB">
      <w:pPr>
        <w:jc w:val="both"/>
        <w:rPr>
          <w:rFonts w:ascii="Times New Roman" w:hAnsi="Times New Roman"/>
          <w:sz w:val="24"/>
          <w:szCs w:val="24"/>
        </w:rPr>
      </w:pPr>
      <w:r w:rsidRPr="00AF6064">
        <w:rPr>
          <w:rFonts w:ascii="Times New Roman" w:hAnsi="Times New Roman"/>
          <w:sz w:val="24"/>
          <w:szCs w:val="24"/>
        </w:rPr>
        <w:t xml:space="preserve">Special request and times cannot always be met do to the volume of inspections.  You may telephone this office and speak to Phil Sherman at 757-562-8680 or Lee Copeland at 757-562-8682 to discover which inspector has your inspection.  </w:t>
      </w:r>
      <w:r w:rsidR="00F87C7D">
        <w:rPr>
          <w:rFonts w:ascii="Times New Roman" w:hAnsi="Times New Roman"/>
          <w:sz w:val="24"/>
          <w:szCs w:val="24"/>
        </w:rPr>
        <w:t>They</w:t>
      </w:r>
      <w:r w:rsidRPr="00AF6064">
        <w:rPr>
          <w:rFonts w:ascii="Times New Roman" w:hAnsi="Times New Roman"/>
          <w:sz w:val="24"/>
          <w:szCs w:val="24"/>
        </w:rPr>
        <w:t xml:space="preserve"> will either advise you or have the responding inspector contact you ref</w:t>
      </w:r>
      <w:r w:rsidR="00F87C7D">
        <w:rPr>
          <w:rFonts w:ascii="Times New Roman" w:hAnsi="Times New Roman"/>
          <w:sz w:val="24"/>
          <w:szCs w:val="24"/>
        </w:rPr>
        <w:t>erence</w:t>
      </w:r>
      <w:r w:rsidRPr="00AF6064">
        <w:rPr>
          <w:rFonts w:ascii="Times New Roman" w:hAnsi="Times New Roman"/>
          <w:sz w:val="24"/>
          <w:szCs w:val="24"/>
        </w:rPr>
        <w:t xml:space="preserve"> your questions or request.</w:t>
      </w:r>
    </w:p>
    <w:p w:rsidR="008D07B4" w:rsidRPr="00AF6064" w:rsidRDefault="0020392F" w:rsidP="007567DB">
      <w:pPr>
        <w:jc w:val="both"/>
        <w:rPr>
          <w:rFonts w:ascii="Times New Roman" w:hAnsi="Times New Roman"/>
          <w:color w:val="12161A"/>
          <w:sz w:val="24"/>
          <w:szCs w:val="24"/>
        </w:rPr>
      </w:pPr>
      <w:r w:rsidRPr="00AF6064">
        <w:rPr>
          <w:rFonts w:ascii="Times New Roman" w:hAnsi="Times New Roman"/>
          <w:b/>
          <w:sz w:val="24"/>
          <w:szCs w:val="24"/>
        </w:rPr>
        <w:t>Inspections cannot be scheduled by the inspector in the field, by email or on any other telephone line.</w:t>
      </w:r>
      <w:r w:rsidRPr="00AF6064">
        <w:rPr>
          <w:rFonts w:ascii="Times New Roman" w:hAnsi="Times New Roman"/>
          <w:sz w:val="24"/>
          <w:szCs w:val="24"/>
        </w:rPr>
        <w:t xml:space="preserve">  Please allow plenty of time to schedule the inspection as the line may be busy.  We are aware scheduling inspections will require planning on your part and apologize for any inconvenience.  Thank you for working with us and our scheduling system.  </w:t>
      </w:r>
      <w:r w:rsidR="008D07B4" w:rsidRPr="00AF6064">
        <w:rPr>
          <w:rFonts w:ascii="Times New Roman" w:hAnsi="Times New Roman"/>
          <w:color w:val="12161A"/>
          <w:sz w:val="24"/>
          <w:szCs w:val="24"/>
        </w:rPr>
        <w:t xml:space="preserve">Every attempt will be made to perform the inspection on the scheduled </w:t>
      </w:r>
      <w:r w:rsidR="0006753A">
        <w:rPr>
          <w:rFonts w:ascii="Times New Roman" w:hAnsi="Times New Roman"/>
          <w:color w:val="12161A"/>
          <w:sz w:val="24"/>
          <w:szCs w:val="24"/>
        </w:rPr>
        <w:t>d</w:t>
      </w:r>
      <w:r w:rsidR="0006753A" w:rsidRPr="00AF6064">
        <w:rPr>
          <w:rFonts w:ascii="Times New Roman" w:hAnsi="Times New Roman"/>
          <w:color w:val="12161A"/>
          <w:sz w:val="24"/>
          <w:szCs w:val="24"/>
        </w:rPr>
        <w:t>a</w:t>
      </w:r>
      <w:r w:rsidR="0006753A">
        <w:rPr>
          <w:rFonts w:ascii="Times New Roman" w:hAnsi="Times New Roman"/>
          <w:color w:val="12161A"/>
          <w:sz w:val="24"/>
          <w:szCs w:val="24"/>
        </w:rPr>
        <w:t xml:space="preserve">te.  </w:t>
      </w:r>
      <w:r w:rsidR="008D07B4" w:rsidRPr="00AF6064">
        <w:rPr>
          <w:rFonts w:ascii="Times New Roman" w:hAnsi="Times New Roman"/>
          <w:color w:val="12161A"/>
          <w:sz w:val="24"/>
          <w:szCs w:val="24"/>
        </w:rPr>
        <w:t xml:space="preserve">The following list of required inspections is provided. All may not apply to your project. Please call should you have any questions or require further information. </w:t>
      </w:r>
    </w:p>
    <w:p w:rsidR="00BE4FAB" w:rsidRDefault="00BE4FAB">
      <w:pPr>
        <w:pStyle w:val="Default"/>
        <w:spacing w:after="235"/>
        <w:rPr>
          <w:b/>
          <w:i/>
          <w:color w:val="12161A"/>
        </w:rPr>
      </w:pPr>
    </w:p>
    <w:p w:rsidR="00CC2BDA" w:rsidRDefault="00BB7268">
      <w:pPr>
        <w:pStyle w:val="Default"/>
        <w:spacing w:after="235"/>
        <w:rPr>
          <w:b/>
          <w:i/>
          <w:color w:val="12161A"/>
        </w:rPr>
      </w:pPr>
      <w:r w:rsidRPr="00AF6064">
        <w:rPr>
          <w:b/>
          <w:i/>
          <w:color w:val="12161A"/>
        </w:rPr>
        <w:lastRenderedPageBreak/>
        <w:t xml:space="preserve">NOTICE: </w:t>
      </w:r>
      <w:r w:rsidR="00CC2BDA" w:rsidRPr="00AF6064">
        <w:rPr>
          <w:b/>
          <w:i/>
          <w:color w:val="12161A"/>
        </w:rPr>
        <w:t xml:space="preserve">All Erosion and Sediment Control and Stormwater Management Control </w:t>
      </w:r>
      <w:r w:rsidR="00594D51">
        <w:rPr>
          <w:b/>
          <w:i/>
          <w:color w:val="12161A"/>
        </w:rPr>
        <w:t xml:space="preserve">measures </w:t>
      </w:r>
      <w:r w:rsidR="00CC2BDA" w:rsidRPr="00AF6064">
        <w:rPr>
          <w:b/>
          <w:i/>
          <w:color w:val="12161A"/>
        </w:rPr>
        <w:t xml:space="preserve">required by your E&amp;S / </w:t>
      </w:r>
      <w:r w:rsidR="00234C98" w:rsidRPr="00AF6064">
        <w:rPr>
          <w:b/>
          <w:i/>
          <w:color w:val="12161A"/>
        </w:rPr>
        <w:t>SWM Permit or your Agreement In-</w:t>
      </w:r>
      <w:r w:rsidR="00CC2BDA" w:rsidRPr="00AF6064">
        <w:rPr>
          <w:b/>
          <w:i/>
          <w:color w:val="12161A"/>
        </w:rPr>
        <w:t>Lieu of a P</w:t>
      </w:r>
      <w:r w:rsidR="00594D51">
        <w:rPr>
          <w:b/>
          <w:i/>
          <w:color w:val="12161A"/>
        </w:rPr>
        <w:t>lan</w:t>
      </w:r>
      <w:r w:rsidR="00CC2BDA" w:rsidRPr="00AF6064">
        <w:rPr>
          <w:b/>
          <w:i/>
          <w:color w:val="12161A"/>
        </w:rPr>
        <w:t xml:space="preserve">, must be </w:t>
      </w:r>
      <w:r w:rsidR="00594D51">
        <w:rPr>
          <w:b/>
          <w:i/>
          <w:color w:val="12161A"/>
        </w:rPr>
        <w:t>in place</w:t>
      </w:r>
      <w:r w:rsidR="00CC2BDA" w:rsidRPr="00AF6064">
        <w:rPr>
          <w:b/>
          <w:i/>
          <w:color w:val="12161A"/>
        </w:rPr>
        <w:t xml:space="preserve"> before work commences and any inspections are scheduled</w:t>
      </w:r>
      <w:r w:rsidR="0006753A">
        <w:rPr>
          <w:b/>
          <w:i/>
          <w:color w:val="12161A"/>
        </w:rPr>
        <w:t>. These controls</w:t>
      </w:r>
      <w:r w:rsidRPr="00AF6064">
        <w:rPr>
          <w:b/>
          <w:i/>
          <w:color w:val="12161A"/>
        </w:rPr>
        <w:t xml:space="preserve"> must remain in place </w:t>
      </w:r>
      <w:r w:rsidR="00594D51">
        <w:rPr>
          <w:b/>
          <w:i/>
          <w:color w:val="12161A"/>
        </w:rPr>
        <w:t>until the site is stabilized</w:t>
      </w:r>
      <w:r w:rsidRPr="00AF6064">
        <w:rPr>
          <w:b/>
          <w:i/>
          <w:color w:val="12161A"/>
        </w:rPr>
        <w:t>.</w:t>
      </w:r>
    </w:p>
    <w:p w:rsidR="00AF6064" w:rsidRPr="00AF6064" w:rsidRDefault="00AF6064">
      <w:pPr>
        <w:pStyle w:val="Default"/>
        <w:spacing w:after="235"/>
        <w:rPr>
          <w:b/>
          <w:color w:val="12161A"/>
        </w:rPr>
      </w:pPr>
      <w:r>
        <w:rPr>
          <w:b/>
          <w:color w:val="12161A"/>
        </w:rPr>
        <w:t>INSPECTION LIST</w:t>
      </w:r>
    </w:p>
    <w:p w:rsidR="00234C98" w:rsidRPr="00AF6064" w:rsidRDefault="00234C98" w:rsidP="00234C98">
      <w:pPr>
        <w:pStyle w:val="ListParagraph"/>
        <w:numPr>
          <w:ilvl w:val="0"/>
          <w:numId w:val="4"/>
        </w:numPr>
        <w:rPr>
          <w:rFonts w:ascii="Times New Roman" w:hAnsi="Times New Roman"/>
          <w:sz w:val="24"/>
          <w:szCs w:val="24"/>
        </w:rPr>
      </w:pPr>
      <w:r w:rsidRPr="00FB0D14">
        <w:rPr>
          <w:rFonts w:ascii="Times New Roman" w:hAnsi="Times New Roman"/>
          <w:b/>
          <w:sz w:val="24"/>
          <w:szCs w:val="24"/>
        </w:rPr>
        <w:t>Construction Temp Meter</w:t>
      </w:r>
      <w:r w:rsidRPr="00AF6064">
        <w:rPr>
          <w:rFonts w:ascii="Times New Roman" w:hAnsi="Times New Roman"/>
          <w:sz w:val="24"/>
          <w:szCs w:val="24"/>
        </w:rPr>
        <w:t xml:space="preserve"> - Electric Power.</w:t>
      </w:r>
    </w:p>
    <w:p w:rsidR="00CC2BDA" w:rsidRPr="00AF6064" w:rsidRDefault="00234C98" w:rsidP="007567DB">
      <w:pPr>
        <w:pStyle w:val="Default"/>
        <w:numPr>
          <w:ilvl w:val="0"/>
          <w:numId w:val="4"/>
        </w:numPr>
        <w:spacing w:after="235"/>
        <w:jc w:val="both"/>
        <w:rPr>
          <w:color w:val="12161A"/>
        </w:rPr>
      </w:pPr>
      <w:r w:rsidRPr="00DE04C3">
        <w:rPr>
          <w:b/>
          <w:color w:val="12161A"/>
        </w:rPr>
        <w:t>Footings</w:t>
      </w:r>
      <w:r w:rsidRPr="00AF6064">
        <w:rPr>
          <w:color w:val="12161A"/>
        </w:rPr>
        <w:t xml:space="preserve"> -All property lines </w:t>
      </w:r>
      <w:r w:rsidR="0006753A">
        <w:rPr>
          <w:color w:val="12161A"/>
        </w:rPr>
        <w:t xml:space="preserve">are </w:t>
      </w:r>
      <w:r w:rsidRPr="00AF6064">
        <w:rPr>
          <w:color w:val="12161A"/>
        </w:rPr>
        <w:t xml:space="preserve">to be staked off to determine setbacks. All vegetation </w:t>
      </w:r>
      <w:r w:rsidRPr="007567DB">
        <w:rPr>
          <w:b/>
          <w:color w:val="12161A"/>
        </w:rPr>
        <w:t>shall be removed</w:t>
      </w:r>
      <w:r w:rsidRPr="00AF6064">
        <w:rPr>
          <w:color w:val="12161A"/>
        </w:rPr>
        <w:t xml:space="preserve"> from under floor area (including slabs)</w:t>
      </w:r>
      <w:r w:rsidRPr="00AF6064">
        <w:rPr>
          <w:color w:val="2D302F"/>
        </w:rPr>
        <w:t xml:space="preserve">. </w:t>
      </w:r>
      <w:r w:rsidRPr="00AF6064">
        <w:rPr>
          <w:color w:val="12161A"/>
        </w:rPr>
        <w:t>Footings shall be</w:t>
      </w:r>
      <w:r w:rsidR="00FC0DED" w:rsidRPr="00AF6064">
        <w:rPr>
          <w:color w:val="12161A"/>
        </w:rPr>
        <w:t xml:space="preserve"> </w:t>
      </w:r>
      <w:r w:rsidR="007567DB">
        <w:rPr>
          <w:color w:val="12161A"/>
        </w:rPr>
        <w:t xml:space="preserve">carried to a minimum of 12 inches below existing grade to meet </w:t>
      </w:r>
      <w:r w:rsidRPr="00AF6064">
        <w:rPr>
          <w:color w:val="12161A"/>
        </w:rPr>
        <w:t>frost line depth</w:t>
      </w:r>
      <w:r w:rsidR="007567DB">
        <w:rPr>
          <w:color w:val="12161A"/>
        </w:rPr>
        <w:t xml:space="preserve">. </w:t>
      </w:r>
      <w:r w:rsidR="0006753A">
        <w:rPr>
          <w:color w:val="12161A"/>
        </w:rPr>
        <w:t>A</w:t>
      </w:r>
      <w:r w:rsidRPr="00AF6064">
        <w:rPr>
          <w:color w:val="12161A"/>
        </w:rPr>
        <w:t>fter excavations are ma</w:t>
      </w:r>
      <w:r w:rsidR="00FC0DED" w:rsidRPr="00AF6064">
        <w:rPr>
          <w:color w:val="12161A"/>
        </w:rPr>
        <w:t>de for footings, piers,</w:t>
      </w:r>
      <w:r w:rsidR="0006753A">
        <w:rPr>
          <w:color w:val="12161A"/>
        </w:rPr>
        <w:t xml:space="preserve"> and/or</w:t>
      </w:r>
      <w:r w:rsidR="00FC0DED" w:rsidRPr="00AF6064">
        <w:rPr>
          <w:color w:val="12161A"/>
        </w:rPr>
        <w:t xml:space="preserve"> chimney</w:t>
      </w:r>
      <w:r w:rsidRPr="00AF6064">
        <w:rPr>
          <w:color w:val="12161A"/>
        </w:rPr>
        <w:t>(s), grade stakes and reinforcement steel</w:t>
      </w:r>
      <w:r w:rsidR="0006753A">
        <w:rPr>
          <w:color w:val="12161A"/>
        </w:rPr>
        <w:t xml:space="preserve"> must be </w:t>
      </w:r>
      <w:r w:rsidRPr="00AF6064">
        <w:rPr>
          <w:color w:val="12161A"/>
        </w:rPr>
        <w:t xml:space="preserve">place before </w:t>
      </w:r>
      <w:r w:rsidR="0006753A">
        <w:rPr>
          <w:color w:val="12161A"/>
        </w:rPr>
        <w:t xml:space="preserve">the </w:t>
      </w:r>
      <w:r w:rsidR="00FC0DED" w:rsidRPr="00AF6064">
        <w:rPr>
          <w:color w:val="12161A"/>
        </w:rPr>
        <w:t>inspection</w:t>
      </w:r>
      <w:r w:rsidRPr="00AF6064">
        <w:rPr>
          <w:color w:val="12161A"/>
        </w:rPr>
        <w:t>.</w:t>
      </w:r>
      <w:r w:rsidRPr="00AF6064">
        <w:t xml:space="preserve"> (</w:t>
      </w:r>
      <w:r w:rsidR="0006753A">
        <w:t>A</w:t>
      </w:r>
      <w:r w:rsidRPr="00AF6064">
        <w:t>l</w:t>
      </w:r>
      <w:r w:rsidR="0006753A">
        <w:t>l steel must be placed in footers</w:t>
      </w:r>
      <w:r w:rsidRPr="00AF6064">
        <w:t xml:space="preserve"> and inspected</w:t>
      </w:r>
      <w:r w:rsidR="0006753A">
        <w:t>,</w:t>
      </w:r>
      <w:r w:rsidRPr="00AF6064">
        <w:t xml:space="preserve"> before concrete is placed</w:t>
      </w:r>
      <w:r w:rsidR="00FB0D14">
        <w:t>. This</w:t>
      </w:r>
      <w:r w:rsidR="007C6140">
        <w:t xml:space="preserve"> includes the grounding electrode system,</w:t>
      </w:r>
      <w:r w:rsidRPr="00AF6064">
        <w:t xml:space="preserve"> hold downs or other</w:t>
      </w:r>
      <w:r w:rsidR="00FB0D14">
        <w:t xml:space="preserve"> anchors for wind brace panels -</w:t>
      </w:r>
      <w:r w:rsidRPr="00AF6064">
        <w:t xml:space="preserve"> stem walls)</w:t>
      </w:r>
      <w:r w:rsidR="00DE04C3">
        <w:t>.</w:t>
      </w:r>
      <w:r w:rsidRPr="00AF6064">
        <w:t xml:space="preserve"> </w:t>
      </w:r>
      <w:r w:rsidR="00175CC5" w:rsidRPr="00AF6064">
        <w:t>The footing bottom must meet the minimum 1500 psf and can contain no standing water</w:t>
      </w:r>
      <w:r w:rsidR="00175CC5" w:rsidRPr="00AF6064">
        <w:rPr>
          <w:color w:val="12161A"/>
        </w:rPr>
        <w:t>.</w:t>
      </w:r>
    </w:p>
    <w:p w:rsidR="0069302A" w:rsidRPr="00AF6064" w:rsidRDefault="00175CC5" w:rsidP="00234C98">
      <w:pPr>
        <w:pStyle w:val="Default"/>
        <w:numPr>
          <w:ilvl w:val="0"/>
          <w:numId w:val="4"/>
        </w:numPr>
        <w:spacing w:after="235"/>
        <w:rPr>
          <w:color w:val="12161A"/>
        </w:rPr>
      </w:pPr>
      <w:r w:rsidRPr="00FB0D14">
        <w:rPr>
          <w:b/>
          <w:color w:val="12161A"/>
        </w:rPr>
        <w:t>Pile Foundations</w:t>
      </w:r>
      <w:r w:rsidRPr="00AF6064">
        <w:rPr>
          <w:color w:val="12161A"/>
        </w:rPr>
        <w:t xml:space="preserve"> </w:t>
      </w:r>
      <w:r w:rsidR="00910865">
        <w:rPr>
          <w:color w:val="12161A"/>
        </w:rPr>
        <w:t>–</w:t>
      </w:r>
      <w:r w:rsidR="006C7B03">
        <w:rPr>
          <w:color w:val="12161A"/>
        </w:rPr>
        <w:t xml:space="preserve"> </w:t>
      </w:r>
      <w:r w:rsidR="00910865">
        <w:rPr>
          <w:color w:val="12161A"/>
        </w:rPr>
        <w:t xml:space="preserve">I addition to notifying this </w:t>
      </w:r>
      <w:r w:rsidRPr="00AF6064">
        <w:rPr>
          <w:color w:val="12161A"/>
        </w:rPr>
        <w:t xml:space="preserve">office </w:t>
      </w:r>
      <w:r w:rsidR="00910865">
        <w:rPr>
          <w:color w:val="12161A"/>
        </w:rPr>
        <w:t xml:space="preserve">for inspection the install shall be </w:t>
      </w:r>
      <w:r w:rsidRPr="00AF6064">
        <w:rPr>
          <w:color w:val="12161A"/>
        </w:rPr>
        <w:t xml:space="preserve">supervised by the owner's </w:t>
      </w:r>
      <w:r w:rsidR="007567DB">
        <w:rPr>
          <w:color w:val="12161A"/>
        </w:rPr>
        <w:t xml:space="preserve">licensed design professional </w:t>
      </w:r>
      <w:r w:rsidRPr="00AF6064">
        <w:rPr>
          <w:color w:val="12161A"/>
        </w:rPr>
        <w:t xml:space="preserve">or by </w:t>
      </w:r>
      <w:r w:rsidR="007567DB">
        <w:rPr>
          <w:color w:val="12161A"/>
        </w:rPr>
        <w:t xml:space="preserve">a third party inspection </w:t>
      </w:r>
      <w:r w:rsidRPr="00AF6064">
        <w:rPr>
          <w:color w:val="12161A"/>
        </w:rPr>
        <w:t>service approved by this office</w:t>
      </w:r>
      <w:r w:rsidR="007567DB">
        <w:rPr>
          <w:color w:val="12161A"/>
        </w:rPr>
        <w:t xml:space="preserve"> per the T</w:t>
      </w:r>
      <w:r w:rsidR="00CC67C9">
        <w:rPr>
          <w:color w:val="12161A"/>
        </w:rPr>
        <w:t xml:space="preserve">hird Party </w:t>
      </w:r>
      <w:r w:rsidR="007567DB">
        <w:rPr>
          <w:color w:val="12161A"/>
        </w:rPr>
        <w:t>I</w:t>
      </w:r>
      <w:r w:rsidR="00CC67C9">
        <w:rPr>
          <w:color w:val="12161A"/>
        </w:rPr>
        <w:t xml:space="preserve">nspection </w:t>
      </w:r>
      <w:r w:rsidR="007567DB">
        <w:rPr>
          <w:color w:val="12161A"/>
        </w:rPr>
        <w:t>P</w:t>
      </w:r>
      <w:r w:rsidR="00CC67C9">
        <w:rPr>
          <w:color w:val="12161A"/>
        </w:rPr>
        <w:t>olicy and / or the Statement of Special Inspections per Section 1704 of the Virginia Construction Code</w:t>
      </w:r>
      <w:r w:rsidRPr="00AF6064">
        <w:rPr>
          <w:color w:val="12161A"/>
        </w:rPr>
        <w:t xml:space="preserve">. </w:t>
      </w:r>
    </w:p>
    <w:p w:rsidR="00175CC5" w:rsidRPr="00AF6064" w:rsidRDefault="00496C90" w:rsidP="00234C98">
      <w:pPr>
        <w:pStyle w:val="Default"/>
        <w:numPr>
          <w:ilvl w:val="0"/>
          <w:numId w:val="4"/>
        </w:numPr>
        <w:spacing w:after="235"/>
        <w:rPr>
          <w:color w:val="12161A"/>
        </w:rPr>
      </w:pPr>
      <w:r w:rsidRPr="00FB0D14">
        <w:rPr>
          <w:b/>
          <w:color w:val="12161A"/>
        </w:rPr>
        <w:t>Backfill</w:t>
      </w:r>
      <w:r w:rsidR="00FB0D14" w:rsidRPr="00FB0D14">
        <w:rPr>
          <w:b/>
          <w:color w:val="12161A"/>
        </w:rPr>
        <w:t xml:space="preserve"> for</w:t>
      </w:r>
      <w:r w:rsidR="00FB0D14">
        <w:rPr>
          <w:color w:val="12161A"/>
        </w:rPr>
        <w:t xml:space="preserve"> </w:t>
      </w:r>
      <w:r w:rsidR="00175CC5" w:rsidRPr="00FB0D14">
        <w:rPr>
          <w:b/>
          <w:color w:val="12161A"/>
        </w:rPr>
        <w:t>Foundations and Basement Walls</w:t>
      </w:r>
      <w:r w:rsidR="00175CC5" w:rsidRPr="00AF6064">
        <w:rPr>
          <w:color w:val="12161A"/>
        </w:rPr>
        <w:t xml:space="preserve"> - Prior to backfilling and after drain piping and damp</w:t>
      </w:r>
      <w:r w:rsidR="0069302A" w:rsidRPr="00AF6064">
        <w:rPr>
          <w:color w:val="12161A"/>
        </w:rPr>
        <w:t>-</w:t>
      </w:r>
      <w:r w:rsidR="00175CC5" w:rsidRPr="00AF6064">
        <w:rPr>
          <w:color w:val="12161A"/>
        </w:rPr>
        <w:t>proofing are installed.</w:t>
      </w:r>
    </w:p>
    <w:p w:rsidR="00496C90" w:rsidRPr="00AF6064" w:rsidRDefault="00496C90" w:rsidP="00496C90">
      <w:pPr>
        <w:pStyle w:val="ListParagraph"/>
        <w:numPr>
          <w:ilvl w:val="0"/>
          <w:numId w:val="4"/>
        </w:numPr>
        <w:rPr>
          <w:rFonts w:ascii="Times New Roman" w:hAnsi="Times New Roman"/>
          <w:sz w:val="24"/>
          <w:szCs w:val="24"/>
        </w:rPr>
      </w:pPr>
      <w:r w:rsidRPr="00FB0D14">
        <w:rPr>
          <w:rFonts w:ascii="Times New Roman" w:hAnsi="Times New Roman"/>
          <w:b/>
          <w:sz w:val="24"/>
          <w:szCs w:val="24"/>
        </w:rPr>
        <w:t>Foundation</w:t>
      </w:r>
      <w:r w:rsidR="0069302A" w:rsidRPr="00FB0D14">
        <w:rPr>
          <w:rFonts w:ascii="Times New Roman" w:hAnsi="Times New Roman"/>
          <w:b/>
          <w:sz w:val="24"/>
          <w:szCs w:val="24"/>
        </w:rPr>
        <w:t>, Piers and Boxing</w:t>
      </w:r>
      <w:r w:rsidR="0069302A" w:rsidRPr="00AF6064">
        <w:rPr>
          <w:rFonts w:ascii="Times New Roman" w:hAnsi="Times New Roman"/>
          <w:sz w:val="24"/>
          <w:szCs w:val="24"/>
        </w:rPr>
        <w:t xml:space="preserve"> - </w:t>
      </w:r>
      <w:r w:rsidRPr="00AF6064">
        <w:rPr>
          <w:rFonts w:ascii="Times New Roman" w:hAnsi="Times New Roman"/>
          <w:sz w:val="24"/>
          <w:szCs w:val="24"/>
        </w:rPr>
        <w:t xml:space="preserve"> </w:t>
      </w:r>
      <w:r w:rsidR="0069302A" w:rsidRPr="00AF6064">
        <w:rPr>
          <w:rFonts w:ascii="Times New Roman" w:hAnsi="Times New Roman"/>
          <w:sz w:val="24"/>
          <w:szCs w:val="24"/>
        </w:rPr>
        <w:t xml:space="preserve">Foundation, Piers, </w:t>
      </w:r>
      <w:r w:rsidRPr="00AF6064">
        <w:rPr>
          <w:rFonts w:ascii="Times New Roman" w:hAnsi="Times New Roman"/>
          <w:sz w:val="24"/>
          <w:szCs w:val="24"/>
        </w:rPr>
        <w:t xml:space="preserve">Foundation Anchors, </w:t>
      </w:r>
      <w:r w:rsidR="00FB0D14">
        <w:rPr>
          <w:rFonts w:ascii="Times New Roman" w:hAnsi="Times New Roman"/>
          <w:sz w:val="24"/>
          <w:szCs w:val="24"/>
        </w:rPr>
        <w:t xml:space="preserve">3/8 Steel </w:t>
      </w:r>
      <w:r w:rsidRPr="00AF6064">
        <w:rPr>
          <w:rFonts w:ascii="Times New Roman" w:hAnsi="Times New Roman"/>
          <w:sz w:val="24"/>
          <w:szCs w:val="24"/>
        </w:rPr>
        <w:t xml:space="preserve">Wall Tie Bonding for Multiple Wythe Masonry </w:t>
      </w:r>
      <w:r w:rsidR="0069302A" w:rsidRPr="00AF6064">
        <w:rPr>
          <w:rFonts w:ascii="Times New Roman" w:hAnsi="Times New Roman"/>
          <w:sz w:val="24"/>
          <w:szCs w:val="24"/>
        </w:rPr>
        <w:t xml:space="preserve">Foundation </w:t>
      </w:r>
      <w:r w:rsidRPr="00AF6064">
        <w:rPr>
          <w:rFonts w:ascii="Times New Roman" w:hAnsi="Times New Roman"/>
          <w:sz w:val="24"/>
          <w:szCs w:val="24"/>
        </w:rPr>
        <w:t xml:space="preserve">Walls, Stem Walls, </w:t>
      </w:r>
      <w:r w:rsidR="00FB0D14">
        <w:rPr>
          <w:rFonts w:ascii="Times New Roman" w:hAnsi="Times New Roman"/>
          <w:sz w:val="24"/>
          <w:szCs w:val="24"/>
        </w:rPr>
        <w:t xml:space="preserve">Masonry Bonding Beams, </w:t>
      </w:r>
      <w:r w:rsidRPr="00AF6064">
        <w:rPr>
          <w:rFonts w:ascii="Times New Roman" w:hAnsi="Times New Roman"/>
          <w:sz w:val="24"/>
          <w:szCs w:val="24"/>
        </w:rPr>
        <w:t>Foundation Ventilation and Floor Box Framing</w:t>
      </w:r>
      <w:r w:rsidR="0069302A" w:rsidRPr="00AF6064">
        <w:rPr>
          <w:rFonts w:ascii="Times New Roman" w:hAnsi="Times New Roman"/>
          <w:sz w:val="24"/>
          <w:szCs w:val="24"/>
        </w:rPr>
        <w:t>, including</w:t>
      </w:r>
      <w:r w:rsidR="0069302A" w:rsidRPr="00AF6064">
        <w:rPr>
          <w:rFonts w:ascii="Times New Roman" w:hAnsi="Times New Roman"/>
          <w:color w:val="12161A"/>
          <w:sz w:val="24"/>
          <w:szCs w:val="24"/>
        </w:rPr>
        <w:t xml:space="preserve"> sills plates, girders</w:t>
      </w:r>
      <w:r w:rsidR="0069302A" w:rsidRPr="00AF6064">
        <w:rPr>
          <w:rFonts w:ascii="Times New Roman" w:hAnsi="Times New Roman"/>
          <w:color w:val="2D302F"/>
          <w:sz w:val="24"/>
          <w:szCs w:val="24"/>
        </w:rPr>
        <w:t xml:space="preserve">, </w:t>
      </w:r>
      <w:r w:rsidR="0069302A" w:rsidRPr="00AF6064">
        <w:rPr>
          <w:rFonts w:ascii="Times New Roman" w:hAnsi="Times New Roman"/>
          <w:color w:val="12161A"/>
          <w:sz w:val="24"/>
          <w:szCs w:val="24"/>
        </w:rPr>
        <w:t>floor joists and blocking, prior to placement of the sub floor.</w:t>
      </w:r>
    </w:p>
    <w:p w:rsidR="00CC67C9" w:rsidRDefault="0069302A" w:rsidP="0069302A">
      <w:pPr>
        <w:pStyle w:val="Default"/>
        <w:numPr>
          <w:ilvl w:val="0"/>
          <w:numId w:val="4"/>
        </w:numPr>
        <w:spacing w:after="235"/>
        <w:rPr>
          <w:color w:val="12161A"/>
        </w:rPr>
      </w:pPr>
      <w:r w:rsidRPr="00CC67C9">
        <w:rPr>
          <w:b/>
          <w:color w:val="12161A"/>
        </w:rPr>
        <w:t>Concrete Walls</w:t>
      </w:r>
      <w:r w:rsidRPr="00CC67C9">
        <w:rPr>
          <w:color w:val="12161A"/>
        </w:rPr>
        <w:t xml:space="preserve"> </w:t>
      </w:r>
      <w:r w:rsidRPr="00CC67C9">
        <w:rPr>
          <w:color w:val="2D302F"/>
        </w:rPr>
        <w:t xml:space="preserve">- </w:t>
      </w:r>
      <w:r w:rsidR="00CC67C9">
        <w:rPr>
          <w:color w:val="12161A"/>
        </w:rPr>
        <w:t xml:space="preserve">I addition to notifying this </w:t>
      </w:r>
      <w:r w:rsidR="00CC67C9" w:rsidRPr="00AF6064">
        <w:rPr>
          <w:color w:val="12161A"/>
        </w:rPr>
        <w:t xml:space="preserve">office </w:t>
      </w:r>
      <w:r w:rsidR="00CC67C9">
        <w:rPr>
          <w:color w:val="12161A"/>
        </w:rPr>
        <w:t xml:space="preserve">prior to concrete placement the install shall be </w:t>
      </w:r>
      <w:r w:rsidR="00CC67C9" w:rsidRPr="00AF6064">
        <w:rPr>
          <w:color w:val="12161A"/>
        </w:rPr>
        <w:t xml:space="preserve">supervised by the owner's </w:t>
      </w:r>
      <w:r w:rsidR="00CC67C9">
        <w:rPr>
          <w:color w:val="12161A"/>
        </w:rPr>
        <w:t xml:space="preserve">licensed design professional </w:t>
      </w:r>
      <w:r w:rsidR="00CC67C9" w:rsidRPr="00AF6064">
        <w:rPr>
          <w:color w:val="12161A"/>
        </w:rPr>
        <w:t xml:space="preserve">or by </w:t>
      </w:r>
      <w:r w:rsidR="00CC67C9">
        <w:rPr>
          <w:color w:val="12161A"/>
        </w:rPr>
        <w:t xml:space="preserve">a third party inspection </w:t>
      </w:r>
      <w:r w:rsidR="00CC67C9" w:rsidRPr="00AF6064">
        <w:rPr>
          <w:color w:val="12161A"/>
        </w:rPr>
        <w:t>service approved by this office</w:t>
      </w:r>
      <w:r w:rsidR="00CC67C9">
        <w:rPr>
          <w:color w:val="12161A"/>
        </w:rPr>
        <w:t xml:space="preserve"> per the Third Party Inspection Policy and / or the Statement of Special Inspections per Section 1704 of the Virginia Construction Code</w:t>
      </w:r>
      <w:r w:rsidR="00CC67C9" w:rsidRPr="00AF6064">
        <w:rPr>
          <w:color w:val="12161A"/>
        </w:rPr>
        <w:t>.</w:t>
      </w:r>
    </w:p>
    <w:p w:rsidR="008D07B4" w:rsidRPr="00CC67C9" w:rsidRDefault="0069302A" w:rsidP="0069302A">
      <w:pPr>
        <w:pStyle w:val="Default"/>
        <w:numPr>
          <w:ilvl w:val="0"/>
          <w:numId w:val="4"/>
        </w:numPr>
        <w:spacing w:after="235"/>
        <w:rPr>
          <w:color w:val="12161A"/>
        </w:rPr>
      </w:pPr>
      <w:r w:rsidRPr="00CC67C9">
        <w:rPr>
          <w:b/>
          <w:color w:val="171D20"/>
        </w:rPr>
        <w:t>Plumbing Groundwork</w:t>
      </w:r>
      <w:r w:rsidRPr="00CC67C9">
        <w:rPr>
          <w:color w:val="171D20"/>
        </w:rPr>
        <w:t xml:space="preserve"> -</w:t>
      </w:r>
      <w:r w:rsidR="00DE04C3" w:rsidRPr="00CC67C9">
        <w:rPr>
          <w:color w:val="171D20"/>
        </w:rPr>
        <w:t xml:space="preserve"> </w:t>
      </w:r>
      <w:r w:rsidRPr="00CC67C9">
        <w:rPr>
          <w:color w:val="171D20"/>
        </w:rPr>
        <w:t>Prior to backfill of trenches inside or outside of structure. This includes test on waste, vent and water lines</w:t>
      </w:r>
      <w:r w:rsidRPr="00CC67C9">
        <w:rPr>
          <w:color w:val="3B3D3D"/>
        </w:rPr>
        <w:t xml:space="preserve">. </w:t>
      </w:r>
      <w:r w:rsidRPr="00CC67C9">
        <w:rPr>
          <w:color w:val="171D20"/>
        </w:rPr>
        <w:t>(10 foot head on waste and vent lines).</w:t>
      </w:r>
    </w:p>
    <w:p w:rsidR="0069302A" w:rsidRPr="00AF6064" w:rsidRDefault="0069302A" w:rsidP="0069302A">
      <w:pPr>
        <w:pStyle w:val="Default"/>
        <w:numPr>
          <w:ilvl w:val="0"/>
          <w:numId w:val="4"/>
        </w:numPr>
        <w:spacing w:after="235"/>
        <w:rPr>
          <w:color w:val="12161A"/>
        </w:rPr>
      </w:pPr>
      <w:r w:rsidRPr="00FB0D14">
        <w:rPr>
          <w:b/>
          <w:color w:val="171D20"/>
        </w:rPr>
        <w:t>Electrical Groundwork</w:t>
      </w:r>
      <w:r w:rsidRPr="00AF6064">
        <w:rPr>
          <w:color w:val="171D20"/>
        </w:rPr>
        <w:t xml:space="preserve"> -</w:t>
      </w:r>
      <w:r w:rsidR="00DE04C3">
        <w:rPr>
          <w:color w:val="171D20"/>
        </w:rPr>
        <w:t xml:space="preserve"> </w:t>
      </w:r>
      <w:r w:rsidRPr="00AF6064">
        <w:rPr>
          <w:color w:val="171D20"/>
        </w:rPr>
        <w:t>Prior to backfill -inside or outside of structure.</w:t>
      </w:r>
    </w:p>
    <w:p w:rsidR="0069302A" w:rsidRPr="00AF6064" w:rsidRDefault="0069302A" w:rsidP="0069302A">
      <w:pPr>
        <w:pStyle w:val="Default"/>
        <w:numPr>
          <w:ilvl w:val="0"/>
          <w:numId w:val="4"/>
        </w:numPr>
        <w:spacing w:after="235"/>
        <w:rPr>
          <w:color w:val="12161A"/>
        </w:rPr>
      </w:pPr>
      <w:r w:rsidRPr="00DE04C3">
        <w:rPr>
          <w:b/>
          <w:color w:val="171D20"/>
        </w:rPr>
        <w:t>Ductwork Groundwork</w:t>
      </w:r>
      <w:r w:rsidRPr="00AF6064">
        <w:rPr>
          <w:color w:val="171D20"/>
        </w:rPr>
        <w:t xml:space="preserve"> -</w:t>
      </w:r>
      <w:r w:rsidR="00DE04C3">
        <w:rPr>
          <w:color w:val="171D20"/>
        </w:rPr>
        <w:t xml:space="preserve"> </w:t>
      </w:r>
      <w:r w:rsidRPr="00AF6064">
        <w:rPr>
          <w:color w:val="171D20"/>
        </w:rPr>
        <w:t>Prior to backfill -inside or outside of structure.</w:t>
      </w:r>
    </w:p>
    <w:p w:rsidR="004A03B6" w:rsidRPr="00AF6064" w:rsidRDefault="0069302A" w:rsidP="0069302A">
      <w:pPr>
        <w:pStyle w:val="Default"/>
        <w:numPr>
          <w:ilvl w:val="0"/>
          <w:numId w:val="4"/>
        </w:numPr>
        <w:spacing w:after="235"/>
        <w:rPr>
          <w:color w:val="12161A"/>
        </w:rPr>
      </w:pPr>
      <w:r w:rsidRPr="00DE04C3">
        <w:rPr>
          <w:b/>
          <w:color w:val="171D20"/>
        </w:rPr>
        <w:t>Concrete Slabs</w:t>
      </w:r>
      <w:r w:rsidRPr="00AF6064">
        <w:rPr>
          <w:color w:val="171D20"/>
        </w:rPr>
        <w:t xml:space="preserve"> -</w:t>
      </w:r>
      <w:r w:rsidR="00DE04C3">
        <w:rPr>
          <w:color w:val="171D20"/>
        </w:rPr>
        <w:t xml:space="preserve"> </w:t>
      </w:r>
      <w:r w:rsidRPr="00AF6064">
        <w:rPr>
          <w:color w:val="171D20"/>
        </w:rPr>
        <w:t xml:space="preserve">After all groundwork inspections have been approved and prior to placement of concrete.  </w:t>
      </w:r>
      <w:r w:rsidR="004A03B6" w:rsidRPr="00AF6064">
        <w:rPr>
          <w:color w:val="171D20"/>
        </w:rPr>
        <w:t>(It is preferred that all groundwork and slab inspections be made at one time.)</w:t>
      </w:r>
    </w:p>
    <w:p w:rsidR="008D07B4" w:rsidRPr="00AF6064" w:rsidRDefault="004A03B6" w:rsidP="004A03B6">
      <w:pPr>
        <w:pStyle w:val="Default"/>
        <w:numPr>
          <w:ilvl w:val="0"/>
          <w:numId w:val="4"/>
        </w:numPr>
        <w:spacing w:after="235"/>
        <w:rPr>
          <w:color w:val="12161A"/>
        </w:rPr>
      </w:pPr>
      <w:r w:rsidRPr="00AF6064">
        <w:rPr>
          <w:color w:val="171D20"/>
        </w:rPr>
        <w:t xml:space="preserve"> </w:t>
      </w:r>
      <w:r w:rsidRPr="00DE04C3">
        <w:rPr>
          <w:b/>
          <w:color w:val="171D20"/>
        </w:rPr>
        <w:t>Gas Lines</w:t>
      </w:r>
      <w:r w:rsidRPr="00AF6064">
        <w:rPr>
          <w:color w:val="171D20"/>
        </w:rPr>
        <w:t xml:space="preserve"> -</w:t>
      </w:r>
      <w:r w:rsidR="00DE04C3">
        <w:rPr>
          <w:color w:val="171D20"/>
        </w:rPr>
        <w:t xml:space="preserve"> </w:t>
      </w:r>
      <w:r w:rsidRPr="00AF6064">
        <w:rPr>
          <w:color w:val="171D20"/>
        </w:rPr>
        <w:t>All lines must be tested and approved before concealment.</w:t>
      </w:r>
    </w:p>
    <w:p w:rsidR="005A6C40" w:rsidRDefault="005A6C40" w:rsidP="005A6C40">
      <w:pPr>
        <w:pStyle w:val="ListParagraph"/>
        <w:numPr>
          <w:ilvl w:val="0"/>
          <w:numId w:val="4"/>
        </w:numPr>
        <w:rPr>
          <w:rFonts w:ascii="Times New Roman" w:hAnsi="Times New Roman"/>
          <w:sz w:val="24"/>
          <w:szCs w:val="24"/>
        </w:rPr>
      </w:pPr>
      <w:r w:rsidRPr="00DE04C3">
        <w:rPr>
          <w:rFonts w:ascii="Times New Roman" w:hAnsi="Times New Roman"/>
          <w:b/>
          <w:sz w:val="24"/>
          <w:szCs w:val="24"/>
        </w:rPr>
        <w:t>Wall Sheathing and Nail Pattern on Wind Brace Panels</w:t>
      </w:r>
      <w:r w:rsidR="00DE04C3">
        <w:rPr>
          <w:rFonts w:ascii="Times New Roman" w:hAnsi="Times New Roman"/>
          <w:sz w:val="24"/>
          <w:szCs w:val="24"/>
        </w:rPr>
        <w:t xml:space="preserve"> - This</w:t>
      </w:r>
      <w:r w:rsidRPr="00AF6064">
        <w:rPr>
          <w:rFonts w:ascii="Times New Roman" w:hAnsi="Times New Roman"/>
          <w:sz w:val="24"/>
          <w:szCs w:val="24"/>
        </w:rPr>
        <w:t xml:space="preserve"> to include</w:t>
      </w:r>
      <w:r w:rsidR="00DE04C3">
        <w:rPr>
          <w:rFonts w:ascii="Times New Roman" w:hAnsi="Times New Roman"/>
          <w:sz w:val="24"/>
          <w:szCs w:val="24"/>
        </w:rPr>
        <w:t>s exterior sheathing and</w:t>
      </w:r>
      <w:r w:rsidRPr="00AF6064">
        <w:rPr>
          <w:rFonts w:ascii="Times New Roman" w:hAnsi="Times New Roman"/>
          <w:sz w:val="24"/>
          <w:szCs w:val="24"/>
        </w:rPr>
        <w:t xml:space="preserve"> interior let-in wall bracing (</w:t>
      </w:r>
      <w:r w:rsidR="00DE04C3">
        <w:rPr>
          <w:rFonts w:ascii="Times New Roman" w:hAnsi="Times New Roman"/>
          <w:sz w:val="24"/>
          <w:szCs w:val="24"/>
        </w:rPr>
        <w:t xml:space="preserve">Placement </w:t>
      </w:r>
      <w:r w:rsidRPr="00AF6064">
        <w:rPr>
          <w:rFonts w:ascii="Times New Roman" w:hAnsi="Times New Roman"/>
          <w:sz w:val="24"/>
          <w:szCs w:val="24"/>
        </w:rPr>
        <w:t>must match plans).</w:t>
      </w:r>
    </w:p>
    <w:p w:rsidR="00CC67C9" w:rsidRDefault="00CC67C9" w:rsidP="00CC67C9">
      <w:pPr>
        <w:pStyle w:val="ListParagraph"/>
        <w:rPr>
          <w:rFonts w:ascii="Times New Roman" w:hAnsi="Times New Roman"/>
          <w:sz w:val="24"/>
          <w:szCs w:val="24"/>
        </w:rPr>
      </w:pPr>
    </w:p>
    <w:p w:rsidR="00CC67C9" w:rsidRDefault="00CC67C9" w:rsidP="00CC67C9">
      <w:pPr>
        <w:pStyle w:val="ListParagraph"/>
        <w:rPr>
          <w:rFonts w:ascii="Times New Roman" w:hAnsi="Times New Roman"/>
          <w:sz w:val="24"/>
          <w:szCs w:val="24"/>
        </w:rPr>
      </w:pPr>
    </w:p>
    <w:p w:rsidR="00CC67C9" w:rsidRDefault="00CC67C9" w:rsidP="00CC67C9">
      <w:pPr>
        <w:pStyle w:val="ListParagraph"/>
        <w:rPr>
          <w:rFonts w:ascii="Times New Roman" w:hAnsi="Times New Roman"/>
          <w:sz w:val="24"/>
          <w:szCs w:val="24"/>
        </w:rPr>
      </w:pPr>
    </w:p>
    <w:p w:rsidR="00CC67C9" w:rsidRDefault="00CC67C9" w:rsidP="00CC67C9">
      <w:pPr>
        <w:pStyle w:val="ListParagraph"/>
        <w:rPr>
          <w:rFonts w:ascii="Times New Roman" w:hAnsi="Times New Roman"/>
          <w:sz w:val="24"/>
          <w:szCs w:val="24"/>
        </w:rPr>
      </w:pPr>
    </w:p>
    <w:p w:rsidR="00CC67C9" w:rsidRPr="00AF6064" w:rsidRDefault="00CC67C9" w:rsidP="00CC67C9">
      <w:pPr>
        <w:pStyle w:val="ListParagraph"/>
        <w:rPr>
          <w:rFonts w:ascii="Times New Roman" w:hAnsi="Times New Roman"/>
          <w:sz w:val="24"/>
          <w:szCs w:val="24"/>
        </w:rPr>
      </w:pPr>
    </w:p>
    <w:p w:rsidR="004A03B6" w:rsidRPr="00AF6064" w:rsidRDefault="00DE04C3" w:rsidP="004A03B6">
      <w:pPr>
        <w:pStyle w:val="Default"/>
        <w:numPr>
          <w:ilvl w:val="0"/>
          <w:numId w:val="4"/>
        </w:numPr>
        <w:rPr>
          <w:color w:val="171D20"/>
        </w:rPr>
      </w:pPr>
      <w:r>
        <w:rPr>
          <w:b/>
          <w:color w:val="171D20"/>
        </w:rPr>
        <w:t>Building Rough-</w:t>
      </w:r>
      <w:r w:rsidR="004A03B6" w:rsidRPr="00DE04C3">
        <w:rPr>
          <w:b/>
          <w:color w:val="171D20"/>
        </w:rPr>
        <w:t>in</w:t>
      </w:r>
      <w:r w:rsidR="004A03B6" w:rsidRPr="00AF6064">
        <w:rPr>
          <w:color w:val="171D20"/>
        </w:rPr>
        <w:t xml:space="preserve"> -To include all trades installed and ready for inspection. The trades should include framing, electrical, plumbing, and mechanical. </w:t>
      </w:r>
    </w:p>
    <w:p w:rsidR="004A03B6" w:rsidRPr="00AF6064" w:rsidRDefault="004A03B6" w:rsidP="004A03B6">
      <w:pPr>
        <w:pStyle w:val="Default"/>
        <w:numPr>
          <w:ilvl w:val="1"/>
          <w:numId w:val="4"/>
        </w:numPr>
        <w:rPr>
          <w:color w:val="171D20"/>
        </w:rPr>
      </w:pPr>
      <w:r w:rsidRPr="00DE04C3">
        <w:rPr>
          <w:b/>
          <w:color w:val="171D20"/>
        </w:rPr>
        <w:t>Frame work</w:t>
      </w:r>
      <w:r w:rsidRPr="00AF6064">
        <w:rPr>
          <w:color w:val="171D20"/>
        </w:rPr>
        <w:t xml:space="preserve"> -includes the sub floor sheathing prior to coverage, bearing and non</w:t>
      </w:r>
      <w:r w:rsidRPr="00AF6064">
        <w:rPr>
          <w:color w:val="171D20"/>
        </w:rPr>
        <w:softHyphen/>
        <w:t>bearing walls, floors, ceiling, and roof framing</w:t>
      </w:r>
      <w:r w:rsidRPr="00AF6064">
        <w:rPr>
          <w:color w:val="3B3D3D"/>
        </w:rPr>
        <w:t xml:space="preserve">. </w:t>
      </w:r>
      <w:r w:rsidRPr="00AF6064">
        <w:rPr>
          <w:color w:val="171D20"/>
        </w:rPr>
        <w:t xml:space="preserve">If any independent certifications </w:t>
      </w:r>
      <w:r w:rsidR="007C6140" w:rsidRPr="00AF6064">
        <w:rPr>
          <w:color w:val="171D20"/>
        </w:rPr>
        <w:t>for engineers or architects</w:t>
      </w:r>
      <w:r w:rsidR="007C6140">
        <w:rPr>
          <w:color w:val="171D20"/>
        </w:rPr>
        <w:t xml:space="preserve"> that</w:t>
      </w:r>
      <w:r w:rsidR="007C6140" w:rsidRPr="00AF6064">
        <w:rPr>
          <w:color w:val="171D20"/>
        </w:rPr>
        <w:t xml:space="preserve"> </w:t>
      </w:r>
      <w:r w:rsidRPr="00AF6064">
        <w:rPr>
          <w:color w:val="171D20"/>
        </w:rPr>
        <w:t>have been required by this office must have been submitted and approved prior to rough in inspection.</w:t>
      </w:r>
    </w:p>
    <w:p w:rsidR="005A6C40" w:rsidRPr="00AF6064" w:rsidRDefault="005A6C40" w:rsidP="005A6C40">
      <w:pPr>
        <w:pStyle w:val="ListParagraph"/>
        <w:numPr>
          <w:ilvl w:val="2"/>
          <w:numId w:val="4"/>
        </w:numPr>
        <w:rPr>
          <w:rFonts w:ascii="Times New Roman" w:hAnsi="Times New Roman"/>
          <w:sz w:val="24"/>
          <w:szCs w:val="24"/>
        </w:rPr>
      </w:pPr>
      <w:r w:rsidRPr="007C6140">
        <w:rPr>
          <w:rFonts w:ascii="Times New Roman" w:hAnsi="Times New Roman"/>
          <w:b/>
          <w:sz w:val="24"/>
          <w:szCs w:val="24"/>
        </w:rPr>
        <w:lastRenderedPageBreak/>
        <w:t>The Air Barrier</w:t>
      </w:r>
      <w:r w:rsidRPr="00AF6064">
        <w:rPr>
          <w:rFonts w:ascii="Times New Roman" w:hAnsi="Times New Roman"/>
          <w:sz w:val="24"/>
          <w:szCs w:val="24"/>
        </w:rPr>
        <w:t xml:space="preserve"> on the exterior walls including knee wall to conditioned space and behind tubs and showers on exterior walls should be ready for inspection.</w:t>
      </w:r>
    </w:p>
    <w:p w:rsidR="005A6C40" w:rsidRPr="00AF6064" w:rsidRDefault="005A6C40" w:rsidP="005A6C40">
      <w:pPr>
        <w:pStyle w:val="ListParagraph"/>
        <w:numPr>
          <w:ilvl w:val="2"/>
          <w:numId w:val="4"/>
        </w:numPr>
        <w:rPr>
          <w:rFonts w:ascii="Times New Roman" w:hAnsi="Times New Roman"/>
          <w:sz w:val="24"/>
          <w:szCs w:val="24"/>
        </w:rPr>
      </w:pPr>
      <w:r w:rsidRPr="007C6140">
        <w:rPr>
          <w:rFonts w:ascii="Times New Roman" w:hAnsi="Times New Roman"/>
          <w:b/>
          <w:sz w:val="24"/>
          <w:szCs w:val="24"/>
        </w:rPr>
        <w:t xml:space="preserve">All </w:t>
      </w:r>
      <w:r w:rsidR="007C6140">
        <w:rPr>
          <w:rFonts w:ascii="Times New Roman" w:hAnsi="Times New Roman"/>
          <w:b/>
          <w:sz w:val="24"/>
          <w:szCs w:val="24"/>
        </w:rPr>
        <w:t>exterior</w:t>
      </w:r>
      <w:r w:rsidR="0050597D">
        <w:rPr>
          <w:rFonts w:ascii="Times New Roman" w:hAnsi="Times New Roman"/>
          <w:b/>
          <w:sz w:val="24"/>
          <w:szCs w:val="24"/>
        </w:rPr>
        <w:t xml:space="preserve"> </w:t>
      </w:r>
      <w:r w:rsidRPr="007C6140">
        <w:rPr>
          <w:rFonts w:ascii="Times New Roman" w:hAnsi="Times New Roman"/>
          <w:b/>
          <w:sz w:val="24"/>
          <w:szCs w:val="24"/>
        </w:rPr>
        <w:t>wi</w:t>
      </w:r>
      <w:r w:rsidR="007C6140" w:rsidRPr="007C6140">
        <w:rPr>
          <w:rFonts w:ascii="Times New Roman" w:hAnsi="Times New Roman"/>
          <w:b/>
          <w:sz w:val="24"/>
          <w:szCs w:val="24"/>
        </w:rPr>
        <w:t>ndow and doors</w:t>
      </w:r>
      <w:r w:rsidR="007C6140">
        <w:rPr>
          <w:rFonts w:ascii="Times New Roman" w:hAnsi="Times New Roman"/>
          <w:sz w:val="24"/>
          <w:szCs w:val="24"/>
        </w:rPr>
        <w:t xml:space="preserve"> must be placed, </w:t>
      </w:r>
      <w:r w:rsidRPr="00AF6064">
        <w:rPr>
          <w:rFonts w:ascii="Times New Roman" w:hAnsi="Times New Roman"/>
          <w:sz w:val="24"/>
          <w:szCs w:val="24"/>
        </w:rPr>
        <w:t>sealed and ready for inspection.</w:t>
      </w:r>
    </w:p>
    <w:p w:rsidR="005A6C40" w:rsidRPr="00AF6064" w:rsidRDefault="005A6C40" w:rsidP="005A6C40">
      <w:pPr>
        <w:pStyle w:val="ListParagraph"/>
        <w:numPr>
          <w:ilvl w:val="2"/>
          <w:numId w:val="4"/>
        </w:numPr>
        <w:rPr>
          <w:rFonts w:ascii="Times New Roman" w:hAnsi="Times New Roman"/>
          <w:sz w:val="24"/>
          <w:szCs w:val="24"/>
        </w:rPr>
      </w:pPr>
      <w:r w:rsidRPr="00AF6064">
        <w:rPr>
          <w:rFonts w:ascii="Times New Roman" w:hAnsi="Times New Roman"/>
          <w:sz w:val="24"/>
          <w:szCs w:val="24"/>
        </w:rPr>
        <w:t xml:space="preserve">All </w:t>
      </w:r>
      <w:r w:rsidR="0050597D" w:rsidRPr="0050597D">
        <w:rPr>
          <w:rFonts w:ascii="Times New Roman" w:hAnsi="Times New Roman"/>
          <w:b/>
          <w:sz w:val="24"/>
          <w:szCs w:val="24"/>
        </w:rPr>
        <w:t>exterior thermal envelope</w:t>
      </w:r>
      <w:r w:rsidR="0050597D" w:rsidRPr="00AF6064">
        <w:rPr>
          <w:rFonts w:ascii="Times New Roman" w:hAnsi="Times New Roman"/>
          <w:sz w:val="24"/>
          <w:szCs w:val="24"/>
        </w:rPr>
        <w:t xml:space="preserve"> </w:t>
      </w:r>
      <w:r w:rsidR="0050597D">
        <w:rPr>
          <w:rFonts w:ascii="Times New Roman" w:hAnsi="Times New Roman"/>
          <w:sz w:val="24"/>
          <w:szCs w:val="24"/>
        </w:rPr>
        <w:t>penetrations</w:t>
      </w:r>
      <w:r w:rsidRPr="00AF6064">
        <w:rPr>
          <w:rFonts w:ascii="Times New Roman" w:hAnsi="Times New Roman"/>
          <w:sz w:val="24"/>
          <w:szCs w:val="24"/>
        </w:rPr>
        <w:t xml:space="preserve"> must be sealed to meet the USBC and ready for inspection.</w:t>
      </w:r>
    </w:p>
    <w:p w:rsidR="005A6C40" w:rsidRPr="00AF6064" w:rsidRDefault="005A6C40" w:rsidP="005A6C40">
      <w:pPr>
        <w:pStyle w:val="ListParagraph"/>
        <w:numPr>
          <w:ilvl w:val="2"/>
          <w:numId w:val="4"/>
        </w:numPr>
        <w:rPr>
          <w:rFonts w:ascii="Times New Roman" w:hAnsi="Times New Roman"/>
          <w:sz w:val="24"/>
          <w:szCs w:val="24"/>
        </w:rPr>
      </w:pPr>
      <w:r w:rsidRPr="0050597D">
        <w:rPr>
          <w:rFonts w:ascii="Times New Roman" w:hAnsi="Times New Roman"/>
          <w:b/>
          <w:sz w:val="24"/>
          <w:szCs w:val="24"/>
        </w:rPr>
        <w:t>The mechanical contractor</w:t>
      </w:r>
      <w:r w:rsidRPr="00AF6064">
        <w:rPr>
          <w:rFonts w:ascii="Times New Roman" w:hAnsi="Times New Roman"/>
          <w:sz w:val="24"/>
          <w:szCs w:val="24"/>
        </w:rPr>
        <w:t xml:space="preserve"> may choose one of the testing options in Chapter 11 rather than subject the duct system to a visual inspection.  Prior consent from this department must be acquired before using a test.</w:t>
      </w:r>
    </w:p>
    <w:p w:rsidR="005A6C40" w:rsidRPr="00AF6064" w:rsidRDefault="005A6C40" w:rsidP="005A6C40">
      <w:pPr>
        <w:pStyle w:val="ListParagraph"/>
        <w:numPr>
          <w:ilvl w:val="2"/>
          <w:numId w:val="4"/>
        </w:numPr>
        <w:rPr>
          <w:rFonts w:ascii="Times New Roman" w:hAnsi="Times New Roman"/>
          <w:sz w:val="24"/>
          <w:szCs w:val="24"/>
        </w:rPr>
      </w:pPr>
      <w:r w:rsidRPr="0050597D">
        <w:rPr>
          <w:rFonts w:ascii="Times New Roman" w:hAnsi="Times New Roman"/>
          <w:b/>
          <w:sz w:val="24"/>
          <w:szCs w:val="24"/>
        </w:rPr>
        <w:t>The building contractor</w:t>
      </w:r>
      <w:r w:rsidRPr="00AF6064">
        <w:rPr>
          <w:rFonts w:ascii="Times New Roman" w:hAnsi="Times New Roman"/>
          <w:sz w:val="24"/>
          <w:szCs w:val="24"/>
        </w:rPr>
        <w:t xml:space="preserve"> may choose one </w:t>
      </w:r>
      <w:r w:rsidR="00600180">
        <w:rPr>
          <w:rFonts w:ascii="Times New Roman" w:hAnsi="Times New Roman"/>
          <w:sz w:val="24"/>
          <w:szCs w:val="24"/>
        </w:rPr>
        <w:t xml:space="preserve">of </w:t>
      </w:r>
      <w:r w:rsidRPr="00AF6064">
        <w:rPr>
          <w:rFonts w:ascii="Times New Roman" w:hAnsi="Times New Roman"/>
          <w:sz w:val="24"/>
          <w:szCs w:val="24"/>
        </w:rPr>
        <w:t>the testing options in Chapter 11 rather than subject the Building Thermal Envelope to a visual inspection.  Prior consent from this department must be acquired before using a test.</w:t>
      </w:r>
    </w:p>
    <w:p w:rsidR="004A03B6" w:rsidRPr="001B4E48" w:rsidRDefault="004A03B6" w:rsidP="00B00847">
      <w:pPr>
        <w:pStyle w:val="Default"/>
        <w:numPr>
          <w:ilvl w:val="1"/>
          <w:numId w:val="4"/>
        </w:numPr>
        <w:rPr>
          <w:i/>
          <w:color w:val="171D20"/>
        </w:rPr>
      </w:pPr>
      <w:r w:rsidRPr="0050597D">
        <w:rPr>
          <w:b/>
          <w:color w:val="171D20"/>
        </w:rPr>
        <w:t>Electrical</w:t>
      </w:r>
      <w:r w:rsidRPr="00AF6064">
        <w:rPr>
          <w:color w:val="171D20"/>
        </w:rPr>
        <w:t xml:space="preserve"> </w:t>
      </w:r>
      <w:r w:rsidR="0050597D">
        <w:rPr>
          <w:color w:val="171D20"/>
        </w:rPr>
        <w:t>-Panel and boxes for devices installed</w:t>
      </w:r>
      <w:r w:rsidRPr="00AF6064">
        <w:rPr>
          <w:color w:val="171D20"/>
        </w:rPr>
        <w:t>, wires pulled to all boxes and cut in (neutrals and grounds made). Two (2) ground</w:t>
      </w:r>
      <w:r w:rsidR="00CC67C9">
        <w:rPr>
          <w:color w:val="171D20"/>
        </w:rPr>
        <w:t>ing</w:t>
      </w:r>
      <w:r w:rsidRPr="00AF6064">
        <w:rPr>
          <w:color w:val="171D20"/>
        </w:rPr>
        <w:t xml:space="preserve"> </w:t>
      </w:r>
      <w:r w:rsidR="00CC67C9">
        <w:rPr>
          <w:color w:val="171D20"/>
        </w:rPr>
        <w:t>electrodes</w:t>
      </w:r>
      <w:r w:rsidR="001B4E48">
        <w:rPr>
          <w:color w:val="171D20"/>
        </w:rPr>
        <w:t xml:space="preserve"> (rods)</w:t>
      </w:r>
      <w:r w:rsidRPr="00AF6064">
        <w:rPr>
          <w:color w:val="171D20"/>
        </w:rPr>
        <w:t xml:space="preserve"> installed per National Electrical Code on rough in or final</w:t>
      </w:r>
      <w:r w:rsidR="00B00847" w:rsidRPr="00AF6064">
        <w:rPr>
          <w:color w:val="171D20"/>
        </w:rPr>
        <w:t>.</w:t>
      </w:r>
      <w:r w:rsidR="001B4E48">
        <w:rPr>
          <w:color w:val="171D20"/>
        </w:rPr>
        <w:t xml:space="preserve"> </w:t>
      </w:r>
      <w:r w:rsidR="001B4E48" w:rsidRPr="001B4E48">
        <w:rPr>
          <w:i/>
          <w:color w:val="171D20"/>
        </w:rPr>
        <w:t>Exception: Ohm test witnessed by the electrical inspector</w:t>
      </w:r>
      <w:r w:rsidR="001B4E48">
        <w:rPr>
          <w:i/>
          <w:color w:val="171D20"/>
        </w:rPr>
        <w:t xml:space="preserve"> per the NEC</w:t>
      </w:r>
    </w:p>
    <w:p w:rsidR="004A03B6" w:rsidRPr="00AF6064" w:rsidRDefault="004A03B6" w:rsidP="004A03B6">
      <w:pPr>
        <w:pStyle w:val="Default"/>
        <w:numPr>
          <w:ilvl w:val="1"/>
          <w:numId w:val="4"/>
        </w:numPr>
        <w:rPr>
          <w:color w:val="171D20"/>
        </w:rPr>
      </w:pPr>
      <w:r w:rsidRPr="0050597D">
        <w:rPr>
          <w:b/>
          <w:color w:val="171D20"/>
        </w:rPr>
        <w:t>Plumbing</w:t>
      </w:r>
      <w:r w:rsidRPr="00AF6064">
        <w:rPr>
          <w:color w:val="171D20"/>
        </w:rPr>
        <w:t xml:space="preserve"> -Includes all drain, waste, and vent lines, tubs, showers and water line with required pressure tests</w:t>
      </w:r>
      <w:r w:rsidRPr="00AF6064">
        <w:rPr>
          <w:color w:val="3B3D3D"/>
        </w:rPr>
        <w:t>.</w:t>
      </w:r>
      <w:r w:rsidR="00B00847" w:rsidRPr="00AF6064">
        <w:rPr>
          <w:color w:val="3B3D3D"/>
        </w:rPr>
        <w:t xml:space="preserve"> Insulation should be placed between exterior walls and tub or shower enclosures before placement of the enclosures.</w:t>
      </w:r>
    </w:p>
    <w:p w:rsidR="00BB7268" w:rsidRPr="00AF6064" w:rsidRDefault="00BB7268" w:rsidP="00BB7268">
      <w:pPr>
        <w:pStyle w:val="ListParagraph"/>
        <w:numPr>
          <w:ilvl w:val="1"/>
          <w:numId w:val="4"/>
        </w:numPr>
        <w:rPr>
          <w:rFonts w:ascii="Times New Roman" w:hAnsi="Times New Roman"/>
          <w:color w:val="171D20"/>
          <w:sz w:val="24"/>
          <w:szCs w:val="24"/>
        </w:rPr>
      </w:pPr>
      <w:r w:rsidRPr="0050597D">
        <w:rPr>
          <w:rFonts w:ascii="Times New Roman" w:hAnsi="Times New Roman"/>
          <w:b/>
          <w:color w:val="171D20"/>
          <w:sz w:val="24"/>
          <w:szCs w:val="24"/>
        </w:rPr>
        <w:t>Mechanical</w:t>
      </w:r>
      <w:r w:rsidRPr="00AF6064">
        <w:rPr>
          <w:rFonts w:ascii="Times New Roman" w:hAnsi="Times New Roman"/>
          <w:color w:val="171D20"/>
          <w:sz w:val="24"/>
          <w:szCs w:val="24"/>
        </w:rPr>
        <w:t xml:space="preserve"> -All duct work installed per manufactu</w:t>
      </w:r>
      <w:r w:rsidR="0050597D">
        <w:rPr>
          <w:rFonts w:ascii="Times New Roman" w:hAnsi="Times New Roman"/>
          <w:color w:val="171D20"/>
          <w:sz w:val="24"/>
          <w:szCs w:val="24"/>
        </w:rPr>
        <w:t>re's installation instructions.</w:t>
      </w:r>
      <w:r w:rsidRPr="00AF6064">
        <w:rPr>
          <w:rFonts w:ascii="Times New Roman" w:hAnsi="Times New Roman"/>
          <w:sz w:val="24"/>
          <w:szCs w:val="24"/>
        </w:rPr>
        <w:t xml:space="preserve"> All ducts, air handlers, filter boxes, register boots and building cavities used as ducts must be sealed per the USBC.  All register boots must be sealed to the subfloor or drywall per the USBC. The insulation on ducts cannot cover the seal until the R-In inspection has passed.</w:t>
      </w:r>
    </w:p>
    <w:p w:rsidR="00AF6064" w:rsidRPr="00AF6064" w:rsidRDefault="00AF6064" w:rsidP="00AF6064">
      <w:pPr>
        <w:pStyle w:val="ListParagraph"/>
        <w:ind w:left="1440"/>
        <w:rPr>
          <w:rFonts w:ascii="Times New Roman" w:hAnsi="Times New Roman"/>
          <w:color w:val="171D20"/>
          <w:sz w:val="24"/>
          <w:szCs w:val="24"/>
        </w:rPr>
      </w:pPr>
    </w:p>
    <w:p w:rsidR="00BB7268" w:rsidRDefault="00B00847" w:rsidP="00BB7268">
      <w:pPr>
        <w:pStyle w:val="ListParagraph"/>
        <w:numPr>
          <w:ilvl w:val="0"/>
          <w:numId w:val="4"/>
        </w:numPr>
        <w:rPr>
          <w:rFonts w:ascii="Times New Roman" w:hAnsi="Times New Roman"/>
          <w:color w:val="171D20"/>
          <w:sz w:val="24"/>
          <w:szCs w:val="24"/>
        </w:rPr>
      </w:pPr>
      <w:r w:rsidRPr="0050597D">
        <w:rPr>
          <w:rFonts w:ascii="Times New Roman" w:hAnsi="Times New Roman"/>
          <w:b/>
          <w:color w:val="171D20"/>
          <w:sz w:val="24"/>
          <w:szCs w:val="24"/>
        </w:rPr>
        <w:t>Insulation</w:t>
      </w:r>
      <w:r w:rsidRPr="00AF6064">
        <w:rPr>
          <w:rFonts w:ascii="Times New Roman" w:hAnsi="Times New Roman"/>
          <w:color w:val="171D20"/>
          <w:sz w:val="24"/>
          <w:szCs w:val="24"/>
        </w:rPr>
        <w:t xml:space="preserve"> -Any area to be concealed </w:t>
      </w:r>
      <w:r w:rsidR="00C47344">
        <w:rPr>
          <w:rFonts w:ascii="Times New Roman" w:hAnsi="Times New Roman"/>
          <w:color w:val="171D20"/>
          <w:sz w:val="24"/>
          <w:szCs w:val="24"/>
        </w:rPr>
        <w:t>between heated and unheated space must be insulated (as</w:t>
      </w:r>
      <w:r w:rsidRPr="00AF6064">
        <w:rPr>
          <w:rFonts w:ascii="Times New Roman" w:hAnsi="Times New Roman"/>
          <w:color w:val="171D20"/>
          <w:sz w:val="24"/>
          <w:szCs w:val="24"/>
        </w:rPr>
        <w:t xml:space="preserve"> required by code,) after all building rough in inspections are approved.</w:t>
      </w:r>
    </w:p>
    <w:p w:rsidR="00AF6064" w:rsidRPr="00AF6064" w:rsidRDefault="00AF6064" w:rsidP="00AF6064">
      <w:pPr>
        <w:pStyle w:val="ListParagraph"/>
        <w:rPr>
          <w:rFonts w:ascii="Times New Roman" w:hAnsi="Times New Roman"/>
          <w:color w:val="171D20"/>
          <w:sz w:val="24"/>
          <w:szCs w:val="24"/>
        </w:rPr>
      </w:pPr>
    </w:p>
    <w:p w:rsidR="00AF6064" w:rsidRDefault="00B00847" w:rsidP="00AF6064">
      <w:pPr>
        <w:pStyle w:val="ListParagraph"/>
        <w:numPr>
          <w:ilvl w:val="0"/>
          <w:numId w:val="4"/>
        </w:numPr>
        <w:rPr>
          <w:rFonts w:ascii="Times New Roman" w:hAnsi="Times New Roman"/>
          <w:color w:val="171D20"/>
          <w:sz w:val="24"/>
          <w:szCs w:val="24"/>
        </w:rPr>
      </w:pPr>
      <w:r w:rsidRPr="00C47344">
        <w:rPr>
          <w:rFonts w:ascii="Times New Roman" w:hAnsi="Times New Roman"/>
          <w:b/>
          <w:color w:val="171D20"/>
          <w:sz w:val="24"/>
          <w:szCs w:val="24"/>
        </w:rPr>
        <w:t>Fireplaces and Chimneys (Masonry</w:t>
      </w:r>
      <w:r w:rsidRPr="00AF6064">
        <w:rPr>
          <w:rFonts w:ascii="Times New Roman" w:hAnsi="Times New Roman"/>
          <w:color w:val="171D20"/>
          <w:sz w:val="24"/>
          <w:szCs w:val="24"/>
        </w:rPr>
        <w:t>) -Prior to installing face brick as to not conceal any combustible framing</w:t>
      </w:r>
      <w:r w:rsidRPr="00AF6064">
        <w:rPr>
          <w:rFonts w:ascii="Times New Roman" w:hAnsi="Times New Roman"/>
          <w:color w:val="3B3D3D"/>
          <w:sz w:val="24"/>
          <w:szCs w:val="24"/>
        </w:rPr>
        <w:t xml:space="preserve">. </w:t>
      </w:r>
      <w:r w:rsidRPr="00AF6064">
        <w:rPr>
          <w:rFonts w:ascii="Times New Roman" w:hAnsi="Times New Roman"/>
          <w:color w:val="171D20"/>
          <w:sz w:val="24"/>
          <w:szCs w:val="24"/>
        </w:rPr>
        <w:t>Chimneys must be completed required terminated height. (This inspection can be part of framing inspection, SEE # 13A)</w:t>
      </w:r>
      <w:r w:rsidR="00C47344">
        <w:rPr>
          <w:rFonts w:ascii="Times New Roman" w:hAnsi="Times New Roman"/>
          <w:color w:val="171D20"/>
          <w:sz w:val="24"/>
          <w:szCs w:val="24"/>
        </w:rPr>
        <w:t xml:space="preserve">  The smoke chamber should be completed and parged smooth.</w:t>
      </w:r>
    </w:p>
    <w:p w:rsidR="00AF6064" w:rsidRPr="00AF6064" w:rsidRDefault="00AF6064" w:rsidP="00AF6064">
      <w:pPr>
        <w:pStyle w:val="ListParagraph"/>
        <w:ind w:left="0"/>
        <w:rPr>
          <w:rFonts w:ascii="Times New Roman" w:hAnsi="Times New Roman"/>
          <w:color w:val="171D20"/>
          <w:sz w:val="24"/>
          <w:szCs w:val="24"/>
        </w:rPr>
      </w:pPr>
    </w:p>
    <w:p w:rsidR="00B00847" w:rsidRDefault="00B00847" w:rsidP="00BB7268">
      <w:pPr>
        <w:pStyle w:val="ListParagraph"/>
        <w:numPr>
          <w:ilvl w:val="0"/>
          <w:numId w:val="4"/>
        </w:numPr>
        <w:rPr>
          <w:rFonts w:ascii="Times New Roman" w:hAnsi="Times New Roman"/>
          <w:color w:val="171D20"/>
          <w:sz w:val="24"/>
          <w:szCs w:val="24"/>
        </w:rPr>
      </w:pPr>
      <w:r w:rsidRPr="00C47344">
        <w:rPr>
          <w:rFonts w:ascii="Times New Roman" w:hAnsi="Times New Roman"/>
          <w:b/>
          <w:color w:val="171D20"/>
          <w:sz w:val="24"/>
          <w:szCs w:val="24"/>
        </w:rPr>
        <w:t>Fireplaces (Pre-fab)</w:t>
      </w:r>
      <w:r w:rsidRPr="00AF6064">
        <w:rPr>
          <w:rFonts w:ascii="Times New Roman" w:hAnsi="Times New Roman"/>
          <w:color w:val="171D20"/>
          <w:sz w:val="24"/>
          <w:szCs w:val="24"/>
        </w:rPr>
        <w:t xml:space="preserve"> -</w:t>
      </w:r>
      <w:r w:rsidR="005D6E25">
        <w:rPr>
          <w:rFonts w:ascii="Times New Roman" w:hAnsi="Times New Roman"/>
          <w:color w:val="171D20"/>
          <w:sz w:val="24"/>
          <w:szCs w:val="24"/>
        </w:rPr>
        <w:t xml:space="preserve"> </w:t>
      </w:r>
      <w:r w:rsidRPr="00AF6064">
        <w:rPr>
          <w:rFonts w:ascii="Times New Roman" w:hAnsi="Times New Roman"/>
          <w:color w:val="171D20"/>
          <w:sz w:val="24"/>
          <w:szCs w:val="24"/>
        </w:rPr>
        <w:t>Prior to concealment and after strapping, bracing and fire stopping is installed. Must be labeled / listed by national recognized testing agency. (This inspection can be part of framing inspection, SEE # 13A)</w:t>
      </w:r>
    </w:p>
    <w:p w:rsidR="00AF6064" w:rsidRPr="00AF6064" w:rsidRDefault="00AF6064" w:rsidP="00AF6064">
      <w:pPr>
        <w:pStyle w:val="ListParagraph"/>
        <w:ind w:left="0"/>
        <w:rPr>
          <w:rFonts w:ascii="Times New Roman" w:hAnsi="Times New Roman"/>
          <w:color w:val="171D20"/>
          <w:sz w:val="24"/>
          <w:szCs w:val="24"/>
        </w:rPr>
      </w:pPr>
    </w:p>
    <w:p w:rsidR="00B00847" w:rsidRDefault="00B00847" w:rsidP="00B00847">
      <w:pPr>
        <w:pStyle w:val="ListParagraph"/>
        <w:numPr>
          <w:ilvl w:val="0"/>
          <w:numId w:val="4"/>
        </w:numPr>
        <w:rPr>
          <w:rFonts w:ascii="Times New Roman" w:hAnsi="Times New Roman"/>
          <w:sz w:val="24"/>
          <w:szCs w:val="24"/>
        </w:rPr>
      </w:pPr>
      <w:r w:rsidRPr="005D6E25">
        <w:rPr>
          <w:rFonts w:ascii="Times New Roman" w:hAnsi="Times New Roman"/>
          <w:b/>
          <w:sz w:val="24"/>
          <w:szCs w:val="24"/>
        </w:rPr>
        <w:t xml:space="preserve">Weatherproof </w:t>
      </w:r>
      <w:r w:rsidRPr="00AF6064">
        <w:rPr>
          <w:rFonts w:ascii="Times New Roman" w:hAnsi="Times New Roman"/>
          <w:sz w:val="24"/>
          <w:szCs w:val="24"/>
        </w:rPr>
        <w:t xml:space="preserve">exterior wall covering </w:t>
      </w:r>
      <w:r w:rsidRPr="005D6E25">
        <w:rPr>
          <w:rFonts w:ascii="Times New Roman" w:hAnsi="Times New Roman"/>
          <w:b/>
          <w:sz w:val="24"/>
          <w:szCs w:val="24"/>
        </w:rPr>
        <w:t>and deck, porches or stoops</w:t>
      </w:r>
      <w:r w:rsidRPr="00AF6064">
        <w:rPr>
          <w:rFonts w:ascii="Times New Roman" w:hAnsi="Times New Roman"/>
          <w:sz w:val="24"/>
          <w:szCs w:val="24"/>
        </w:rPr>
        <w:t xml:space="preserve"> to include vertical and lateral stabilization on decks, </w:t>
      </w:r>
      <w:r w:rsidRPr="005D6E25">
        <w:rPr>
          <w:rFonts w:ascii="Times New Roman" w:hAnsi="Times New Roman"/>
          <w:b/>
          <w:sz w:val="24"/>
          <w:szCs w:val="24"/>
        </w:rPr>
        <w:t>flashing, weep holes</w:t>
      </w:r>
      <w:r w:rsidRPr="00AF6064">
        <w:rPr>
          <w:rFonts w:ascii="Times New Roman" w:hAnsi="Times New Roman"/>
          <w:sz w:val="24"/>
          <w:szCs w:val="24"/>
        </w:rPr>
        <w:t xml:space="preserve"> and lintels on brick veneer.</w:t>
      </w:r>
    </w:p>
    <w:p w:rsidR="00AF6064" w:rsidRPr="00AF6064" w:rsidRDefault="00AF6064" w:rsidP="00AF6064">
      <w:pPr>
        <w:pStyle w:val="ListParagraph"/>
        <w:ind w:left="0"/>
        <w:rPr>
          <w:rFonts w:ascii="Times New Roman" w:hAnsi="Times New Roman"/>
          <w:sz w:val="24"/>
          <w:szCs w:val="24"/>
        </w:rPr>
      </w:pPr>
    </w:p>
    <w:p w:rsidR="00B00847" w:rsidRDefault="00AF6064" w:rsidP="00BB7268">
      <w:pPr>
        <w:pStyle w:val="ListParagraph"/>
        <w:numPr>
          <w:ilvl w:val="0"/>
          <w:numId w:val="4"/>
        </w:numPr>
        <w:rPr>
          <w:rFonts w:ascii="Times New Roman" w:hAnsi="Times New Roman"/>
          <w:color w:val="171D20"/>
          <w:sz w:val="24"/>
          <w:szCs w:val="24"/>
        </w:rPr>
      </w:pPr>
      <w:r w:rsidRPr="005D6E25">
        <w:rPr>
          <w:rFonts w:ascii="Times New Roman" w:hAnsi="Times New Roman"/>
          <w:b/>
          <w:color w:val="171D20"/>
          <w:sz w:val="24"/>
          <w:szCs w:val="24"/>
        </w:rPr>
        <w:t>Sewer and Water Lateral</w:t>
      </w:r>
      <w:r w:rsidRPr="00AF6064">
        <w:rPr>
          <w:rFonts w:ascii="Times New Roman" w:hAnsi="Times New Roman"/>
          <w:color w:val="171D20"/>
          <w:sz w:val="24"/>
          <w:szCs w:val="24"/>
        </w:rPr>
        <w:t xml:space="preserve"> to City Connection -Cleanouts to or above finished grade and at street connection before covering.</w:t>
      </w:r>
    </w:p>
    <w:p w:rsidR="00AF6064" w:rsidRPr="00AF6064" w:rsidRDefault="00AF6064" w:rsidP="00AF6064">
      <w:pPr>
        <w:pStyle w:val="ListParagraph"/>
        <w:ind w:left="0"/>
        <w:rPr>
          <w:rFonts w:ascii="Times New Roman" w:hAnsi="Times New Roman"/>
          <w:color w:val="171D20"/>
          <w:sz w:val="24"/>
          <w:szCs w:val="24"/>
        </w:rPr>
      </w:pPr>
    </w:p>
    <w:p w:rsidR="00AF6064" w:rsidRDefault="00AF6064" w:rsidP="00BB7268">
      <w:pPr>
        <w:pStyle w:val="ListParagraph"/>
        <w:numPr>
          <w:ilvl w:val="0"/>
          <w:numId w:val="4"/>
        </w:numPr>
        <w:rPr>
          <w:rFonts w:ascii="Times New Roman" w:hAnsi="Times New Roman"/>
          <w:color w:val="171D20"/>
          <w:sz w:val="24"/>
          <w:szCs w:val="24"/>
        </w:rPr>
      </w:pPr>
      <w:r w:rsidRPr="005D6E25">
        <w:rPr>
          <w:rFonts w:ascii="Times New Roman" w:hAnsi="Times New Roman"/>
          <w:b/>
          <w:color w:val="171D20"/>
          <w:sz w:val="24"/>
          <w:szCs w:val="24"/>
        </w:rPr>
        <w:t>Electrical Meter Release</w:t>
      </w:r>
      <w:r w:rsidRPr="00AF6064">
        <w:rPr>
          <w:rFonts w:ascii="Times New Roman" w:hAnsi="Times New Roman"/>
          <w:color w:val="171D20"/>
          <w:sz w:val="24"/>
          <w:szCs w:val="24"/>
        </w:rPr>
        <w:t xml:space="preserve"> -</w:t>
      </w:r>
      <w:r w:rsidR="005D6E25">
        <w:rPr>
          <w:rFonts w:ascii="Times New Roman" w:hAnsi="Times New Roman"/>
          <w:color w:val="171D20"/>
          <w:sz w:val="24"/>
          <w:szCs w:val="24"/>
        </w:rPr>
        <w:t xml:space="preserve"> </w:t>
      </w:r>
      <w:r w:rsidRPr="00AF6064">
        <w:rPr>
          <w:rFonts w:ascii="Times New Roman" w:hAnsi="Times New Roman"/>
          <w:color w:val="171D20"/>
          <w:sz w:val="24"/>
          <w:szCs w:val="24"/>
        </w:rPr>
        <w:t>A 30 day release to test equipment. A final inspection for Certificate of Occupancy due within 30 days after release.</w:t>
      </w:r>
    </w:p>
    <w:p w:rsidR="00AF6064" w:rsidRPr="005D6E25" w:rsidRDefault="00AF6064" w:rsidP="00AF6064">
      <w:pPr>
        <w:pStyle w:val="ListParagraph"/>
        <w:ind w:left="0"/>
        <w:rPr>
          <w:rFonts w:ascii="Times New Roman" w:hAnsi="Times New Roman"/>
          <w:b/>
          <w:color w:val="171D20"/>
          <w:sz w:val="24"/>
          <w:szCs w:val="24"/>
        </w:rPr>
      </w:pPr>
    </w:p>
    <w:p w:rsidR="008D07B4" w:rsidRPr="00F513A4" w:rsidRDefault="00AF6064" w:rsidP="001B4E48">
      <w:pPr>
        <w:pStyle w:val="ListParagraph"/>
        <w:numPr>
          <w:ilvl w:val="0"/>
          <w:numId w:val="4"/>
        </w:numPr>
        <w:jc w:val="both"/>
        <w:rPr>
          <w:rFonts w:ascii="Times New Roman" w:hAnsi="Times New Roman"/>
          <w:color w:val="171D20"/>
          <w:sz w:val="24"/>
          <w:szCs w:val="24"/>
        </w:rPr>
      </w:pPr>
      <w:r w:rsidRPr="005D6E25">
        <w:rPr>
          <w:rFonts w:ascii="Times New Roman" w:hAnsi="Times New Roman"/>
          <w:b/>
          <w:color w:val="171D20"/>
          <w:sz w:val="24"/>
          <w:szCs w:val="24"/>
        </w:rPr>
        <w:t>Final Building; Electrical; Plumbing and Mechanical</w:t>
      </w:r>
      <w:r w:rsidRPr="00AF6064">
        <w:rPr>
          <w:rFonts w:ascii="Times New Roman" w:hAnsi="Times New Roman"/>
          <w:color w:val="171D20"/>
          <w:sz w:val="24"/>
          <w:szCs w:val="24"/>
        </w:rPr>
        <w:t xml:space="preserve"> -</w:t>
      </w:r>
      <w:r w:rsidR="005D6E25">
        <w:rPr>
          <w:rFonts w:ascii="Times New Roman" w:hAnsi="Times New Roman"/>
          <w:color w:val="171D20"/>
          <w:sz w:val="24"/>
          <w:szCs w:val="24"/>
        </w:rPr>
        <w:t xml:space="preserve"> </w:t>
      </w:r>
      <w:r w:rsidRPr="00AF6064">
        <w:rPr>
          <w:rFonts w:ascii="Times New Roman" w:hAnsi="Times New Roman"/>
          <w:color w:val="171D20"/>
          <w:sz w:val="24"/>
          <w:szCs w:val="24"/>
        </w:rPr>
        <w:t xml:space="preserve">Inspections shall be conducted upon completion of the building and before issuance of a Certificate of Use and Occupancy to insure that any violations have been corrected and all work conforms </w:t>
      </w:r>
      <w:r w:rsidRPr="00AF6064">
        <w:rPr>
          <w:rFonts w:ascii="Times New Roman" w:hAnsi="Times New Roman"/>
          <w:color w:val="121618"/>
          <w:sz w:val="24"/>
          <w:szCs w:val="24"/>
        </w:rPr>
        <w:t xml:space="preserve">to the Virginia Uniform Statewide Building Code. </w:t>
      </w:r>
      <w:r w:rsidRPr="00AF6064">
        <w:rPr>
          <w:rFonts w:ascii="Times New Roman" w:hAnsi="Times New Roman"/>
          <w:color w:val="121618"/>
          <w:sz w:val="24"/>
          <w:szCs w:val="24"/>
        </w:rPr>
        <w:lastRenderedPageBreak/>
        <w:t>At this time, all systems must be operable, all caulking and exterior painting and/or sealing must be completed. All grading must be completed on the site, to include devices for soil stabilization.</w:t>
      </w:r>
    </w:p>
    <w:p w:rsidR="008D07B4" w:rsidRPr="00AF6064" w:rsidRDefault="008D07B4" w:rsidP="001B4E48">
      <w:pPr>
        <w:pStyle w:val="Default"/>
        <w:jc w:val="both"/>
        <w:rPr>
          <w:color w:val="auto"/>
        </w:rPr>
      </w:pPr>
    </w:p>
    <w:p w:rsidR="008D07B4" w:rsidRPr="00AF6064" w:rsidRDefault="008D07B4" w:rsidP="008D07B4">
      <w:pPr>
        <w:pStyle w:val="Default"/>
        <w:spacing w:after="120"/>
        <w:rPr>
          <w:b/>
          <w:bCs/>
          <w:color w:val="121618"/>
        </w:rPr>
      </w:pPr>
      <w:r w:rsidRPr="00AF6064">
        <w:rPr>
          <w:b/>
          <w:bCs/>
          <w:color w:val="121618"/>
        </w:rPr>
        <w:t>NOTE</w:t>
      </w:r>
      <w:r w:rsidR="00F513A4">
        <w:rPr>
          <w:b/>
          <w:bCs/>
          <w:color w:val="121618"/>
        </w:rPr>
        <w:t>:</w:t>
      </w:r>
    </w:p>
    <w:p w:rsidR="00F513A4" w:rsidRDefault="008D07B4" w:rsidP="001B4E48">
      <w:pPr>
        <w:pStyle w:val="Default"/>
        <w:spacing w:after="120"/>
        <w:jc w:val="both"/>
        <w:rPr>
          <w:color w:val="121618"/>
        </w:rPr>
      </w:pPr>
      <w:r w:rsidRPr="00AF6064">
        <w:rPr>
          <w:color w:val="121618"/>
        </w:rPr>
        <w:t xml:space="preserve">All of the final inspections above shall be approved prior to the issuance of a Certificate of Occupancy. </w:t>
      </w:r>
      <w:r w:rsidR="00F513A4">
        <w:rPr>
          <w:color w:val="121618"/>
        </w:rPr>
        <w:t xml:space="preserve">If you have private septic system </w:t>
      </w:r>
      <w:r w:rsidR="001B4E48">
        <w:rPr>
          <w:color w:val="121618"/>
        </w:rPr>
        <w:t xml:space="preserve">and / </w:t>
      </w:r>
      <w:r w:rsidR="00F513A4">
        <w:rPr>
          <w:color w:val="121618"/>
        </w:rPr>
        <w:t xml:space="preserve">or </w:t>
      </w:r>
      <w:r w:rsidR="001B4E48">
        <w:rPr>
          <w:color w:val="121618"/>
        </w:rPr>
        <w:t xml:space="preserve">private </w:t>
      </w:r>
      <w:r w:rsidR="00F513A4">
        <w:rPr>
          <w:color w:val="121618"/>
        </w:rPr>
        <w:t>well an Operation Permit from the Health Department will need to be submitted to the Franklin / Southampton Department of Community Development before the Certificate of Occupancy is issued.</w:t>
      </w:r>
    </w:p>
    <w:p w:rsidR="008D07B4" w:rsidRPr="00AF6064" w:rsidRDefault="008D07B4" w:rsidP="001B4E48">
      <w:pPr>
        <w:pStyle w:val="Default"/>
        <w:spacing w:after="120"/>
        <w:jc w:val="both"/>
        <w:rPr>
          <w:color w:val="121618"/>
        </w:rPr>
      </w:pPr>
      <w:r w:rsidRPr="00AF6064">
        <w:rPr>
          <w:color w:val="121618"/>
        </w:rPr>
        <w:t xml:space="preserve">In addition to the above, your project may be subject to approval of one or more state or local agencies which require and govern the functional design and operation of building regulated activities not governed by the Virginia Uniform Building Code prior to the issuance of a Certificate of Occupancy. </w:t>
      </w:r>
    </w:p>
    <w:p w:rsidR="008D07B4" w:rsidRPr="00F513A4" w:rsidRDefault="008D07B4">
      <w:pPr>
        <w:pStyle w:val="CM5"/>
        <w:spacing w:after="252" w:line="460" w:lineRule="atLeast"/>
        <w:jc w:val="center"/>
        <w:rPr>
          <w:color w:val="121618"/>
          <w:sz w:val="32"/>
          <w:szCs w:val="32"/>
        </w:rPr>
      </w:pPr>
      <w:r w:rsidRPr="00F513A4">
        <w:rPr>
          <w:b/>
          <w:bCs/>
          <w:color w:val="121618"/>
          <w:sz w:val="32"/>
          <w:szCs w:val="32"/>
        </w:rPr>
        <w:t xml:space="preserve">OCCUPANCY BEFORE A </w:t>
      </w:r>
      <w:r w:rsidR="00F513A4" w:rsidRPr="00F513A4">
        <w:rPr>
          <w:b/>
          <w:bCs/>
          <w:color w:val="121618"/>
          <w:sz w:val="32"/>
          <w:szCs w:val="32"/>
        </w:rPr>
        <w:t xml:space="preserve">PASSING THE </w:t>
      </w:r>
      <w:r w:rsidRPr="00F513A4">
        <w:rPr>
          <w:b/>
          <w:bCs/>
          <w:color w:val="121618"/>
          <w:sz w:val="32"/>
          <w:szCs w:val="32"/>
        </w:rPr>
        <w:t>FINAL INSPECTION IS STRICTLY PROHIBITED. VIOLATIONS</w:t>
      </w:r>
      <w:r w:rsidR="00F513A4" w:rsidRPr="00F513A4">
        <w:rPr>
          <w:b/>
          <w:bCs/>
          <w:color w:val="121618"/>
          <w:sz w:val="32"/>
          <w:szCs w:val="32"/>
        </w:rPr>
        <w:t xml:space="preserve"> SHALL BE </w:t>
      </w:r>
      <w:r w:rsidR="00F513A4">
        <w:rPr>
          <w:b/>
          <w:bCs/>
          <w:color w:val="121618"/>
          <w:sz w:val="32"/>
          <w:szCs w:val="32"/>
        </w:rPr>
        <w:t>DEAMED A MISDOMEANOR AND SUBJECT</w:t>
      </w:r>
      <w:r w:rsidR="00F513A4" w:rsidRPr="00F513A4">
        <w:rPr>
          <w:b/>
          <w:bCs/>
          <w:color w:val="121618"/>
          <w:sz w:val="32"/>
          <w:szCs w:val="32"/>
        </w:rPr>
        <w:t xml:space="preserve"> TO THE CODE OF VIRGINIA</w:t>
      </w:r>
      <w:r w:rsidR="00F513A4">
        <w:rPr>
          <w:b/>
          <w:bCs/>
          <w:color w:val="121618"/>
          <w:sz w:val="32"/>
          <w:szCs w:val="32"/>
        </w:rPr>
        <w:t>.</w:t>
      </w:r>
      <w:r w:rsidRPr="00F513A4">
        <w:rPr>
          <w:b/>
          <w:bCs/>
          <w:color w:val="121618"/>
          <w:sz w:val="32"/>
          <w:szCs w:val="32"/>
        </w:rPr>
        <w:t xml:space="preserve"> </w:t>
      </w:r>
    </w:p>
    <w:p w:rsidR="008D07B4" w:rsidRPr="00AF6064" w:rsidRDefault="008D07B4">
      <w:pPr>
        <w:pStyle w:val="Default"/>
      </w:pPr>
    </w:p>
    <w:sectPr w:rsidR="008D07B4" w:rsidRPr="00AF6064" w:rsidSect="008D07B4">
      <w:pgSz w:w="12268" w:h="15864"/>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5F71FD6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A205FB"/>
    <w:multiLevelType w:val="hybridMultilevel"/>
    <w:tmpl w:val="F272AD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C5547E"/>
    <w:multiLevelType w:val="hybridMultilevel"/>
    <w:tmpl w:val="65A83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2138D6"/>
    <w:multiLevelType w:val="hybridMultilevel"/>
    <w:tmpl w:val="47D8B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64D48D"/>
    <w:multiLevelType w:val="hybridMultilevel"/>
    <w:tmpl w:val="183972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2BB0717"/>
    <w:multiLevelType w:val="hybridMultilevel"/>
    <w:tmpl w:val="6CC060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3EF50BD"/>
    <w:multiLevelType w:val="hybridMultilevel"/>
    <w:tmpl w:val="28A8F77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8F83D92"/>
    <w:multiLevelType w:val="hybridMultilevel"/>
    <w:tmpl w:val="96EAF6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F23FD4"/>
    <w:multiLevelType w:val="hybridMultilevel"/>
    <w:tmpl w:val="B0E25AB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7"/>
  </w:num>
  <w:num w:numId="3">
    <w:abstractNumId w:val="3"/>
  </w:num>
  <w:num w:numId="4">
    <w:abstractNumId w:val="1"/>
  </w:num>
  <w:num w:numId="5">
    <w:abstractNumId w:val="8"/>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07B4"/>
    <w:rsid w:val="0006753A"/>
    <w:rsid w:val="00175CC5"/>
    <w:rsid w:val="001B4E48"/>
    <w:rsid w:val="0020392F"/>
    <w:rsid w:val="00234C98"/>
    <w:rsid w:val="002A26D6"/>
    <w:rsid w:val="003A2437"/>
    <w:rsid w:val="00496C90"/>
    <w:rsid w:val="004A03B6"/>
    <w:rsid w:val="0050597D"/>
    <w:rsid w:val="00570E52"/>
    <w:rsid w:val="00594D51"/>
    <w:rsid w:val="005A6C40"/>
    <w:rsid w:val="005D6E25"/>
    <w:rsid w:val="00600180"/>
    <w:rsid w:val="0069302A"/>
    <w:rsid w:val="006C7B03"/>
    <w:rsid w:val="007567DB"/>
    <w:rsid w:val="007C6140"/>
    <w:rsid w:val="00843474"/>
    <w:rsid w:val="00896255"/>
    <w:rsid w:val="008D07B4"/>
    <w:rsid w:val="00910865"/>
    <w:rsid w:val="00AC4E33"/>
    <w:rsid w:val="00AF6064"/>
    <w:rsid w:val="00B00847"/>
    <w:rsid w:val="00B26725"/>
    <w:rsid w:val="00BB7268"/>
    <w:rsid w:val="00BE4FAB"/>
    <w:rsid w:val="00C47344"/>
    <w:rsid w:val="00CC2BDA"/>
    <w:rsid w:val="00CC67C9"/>
    <w:rsid w:val="00DE04C3"/>
    <w:rsid w:val="00F513A4"/>
    <w:rsid w:val="00F87C7D"/>
    <w:rsid w:val="00FB0D14"/>
    <w:rsid w:val="00FC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4">
    <w:name w:val="CM4"/>
    <w:basedOn w:val="Default"/>
    <w:next w:val="Default"/>
    <w:uiPriority w:val="99"/>
    <w:pPr>
      <w:spacing w:line="276" w:lineRule="atLeast"/>
    </w:pPr>
    <w:rPr>
      <w:color w:val="auto"/>
    </w:rPr>
  </w:style>
  <w:style w:type="paragraph" w:styleId="ListParagraph">
    <w:name w:val="List Paragraph"/>
    <w:basedOn w:val="Normal"/>
    <w:uiPriority w:val="34"/>
    <w:qFormat/>
    <w:rsid w:val="0020392F"/>
    <w:pPr>
      <w:ind w:left="720"/>
      <w:contextualSpacing/>
    </w:pPr>
  </w:style>
  <w:style w:type="paragraph" w:styleId="BalloonText">
    <w:name w:val="Balloon Text"/>
    <w:basedOn w:val="Normal"/>
    <w:link w:val="BalloonTextChar"/>
    <w:uiPriority w:val="99"/>
    <w:semiHidden/>
    <w:unhideWhenUsed/>
    <w:rsid w:val="00F8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sbaker</dc:creator>
  <cp:keywords/>
  <dc:description/>
  <cp:lastModifiedBy>dgoodwin</cp:lastModifiedBy>
  <cp:revision>2</cp:revision>
  <cp:lastPrinted>2014-03-21T18:13:00Z</cp:lastPrinted>
  <dcterms:created xsi:type="dcterms:W3CDTF">2014-07-14T16:21:00Z</dcterms:created>
  <dcterms:modified xsi:type="dcterms:W3CDTF">2014-07-14T16:21:00Z</dcterms:modified>
</cp:coreProperties>
</file>