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rPr>
      </w:pPr>
      <w:r>
        <w:rPr>
          <w:b w:val="1"/>
          <w:bCs w:val="1"/>
          <w:sz w:val="32"/>
          <w:szCs w:val="32"/>
          <w:rtl w:val="0"/>
          <w:lang w:val="en-US"/>
        </w:rPr>
        <w:t>Electoral Board</w:t>
      </w:r>
    </w:p>
    <w:p>
      <w:pPr>
        <w:pStyle w:val="Body"/>
        <w:jc w:val="center"/>
        <w:rPr>
          <w:sz w:val="32"/>
          <w:szCs w:val="32"/>
        </w:rPr>
      </w:pPr>
      <w:r>
        <w:rPr>
          <w:sz w:val="32"/>
          <w:szCs w:val="32"/>
          <w:rtl w:val="0"/>
          <w:lang w:val="en-US"/>
        </w:rPr>
        <w:t>City of Franklin, VA</w:t>
      </w:r>
    </w:p>
    <w:p>
      <w:pPr>
        <w:pStyle w:val="Body"/>
        <w:jc w:val="center"/>
        <w:rPr>
          <w:sz w:val="32"/>
          <w:szCs w:val="32"/>
        </w:rPr>
      </w:pPr>
      <w:r>
        <w:rPr>
          <w:sz w:val="32"/>
          <w:szCs w:val="32"/>
          <w:rtl w:val="0"/>
          <w:lang w:val="en-US"/>
        </w:rPr>
        <w:t>Minutes</w:t>
      </w:r>
    </w:p>
    <w:p>
      <w:pPr>
        <w:pStyle w:val="Body"/>
        <w:jc w:val="center"/>
        <w:rPr>
          <w:sz w:val="32"/>
          <w:szCs w:val="32"/>
        </w:rPr>
      </w:pPr>
      <w:r>
        <w:rPr>
          <w:sz w:val="32"/>
          <w:szCs w:val="32"/>
          <w:rtl w:val="0"/>
          <w:lang w:val="en-US"/>
        </w:rPr>
        <w:t>March 4, 2020</w:t>
      </w:r>
    </w:p>
    <w:p>
      <w:pPr>
        <w:pStyle w:val="Body"/>
        <w:jc w:val="center"/>
        <w:rPr>
          <w:sz w:val="32"/>
          <w:szCs w:val="32"/>
        </w:rPr>
      </w:pPr>
    </w:p>
    <w:p>
      <w:pPr>
        <w:pStyle w:val="Body"/>
        <w:jc w:val="both"/>
        <w:rPr>
          <w:sz w:val="24"/>
          <w:szCs w:val="24"/>
        </w:rPr>
      </w:pPr>
      <w:r>
        <w:rPr>
          <w:sz w:val="24"/>
          <w:szCs w:val="24"/>
          <w:rtl w:val="0"/>
          <w:lang w:val="en-US"/>
        </w:rPr>
        <w:t>Members Present: Pat Newman, Davida Fenner, Doris Artis, &amp; Registrar Jen Maynard.</w:t>
      </w:r>
    </w:p>
    <w:p>
      <w:pPr>
        <w:pStyle w:val="Body"/>
        <w:jc w:val="both"/>
        <w:rPr>
          <w:sz w:val="24"/>
          <w:szCs w:val="24"/>
        </w:rPr>
      </w:pPr>
    </w:p>
    <w:p>
      <w:pPr>
        <w:pStyle w:val="Body"/>
        <w:jc w:val="both"/>
        <w:rPr>
          <w:sz w:val="24"/>
          <w:szCs w:val="24"/>
        </w:rPr>
      </w:pPr>
      <w:r>
        <w:rPr>
          <w:sz w:val="24"/>
          <w:szCs w:val="24"/>
          <w:rtl w:val="0"/>
          <w:lang w:val="en-US"/>
        </w:rPr>
        <w:t>Pat Newman called the meeting to order at 10:30 a.m. The meeting was held in the Conference Room in the Registrar</w:t>
      </w:r>
      <w:r>
        <w:rPr>
          <w:sz w:val="24"/>
          <w:szCs w:val="24"/>
          <w:rtl w:val="0"/>
          <w:lang w:val="en-US"/>
        </w:rPr>
        <w:t>’</w:t>
      </w:r>
      <w:r>
        <w:rPr>
          <w:sz w:val="24"/>
          <w:szCs w:val="24"/>
          <w:rtl w:val="0"/>
          <w:lang w:val="en-US"/>
        </w:rPr>
        <w:t>s Office. The purpose of the meeting was to reorganize the Board after Doris Artis</w:t>
      </w:r>
      <w:r>
        <w:rPr>
          <w:sz w:val="24"/>
          <w:szCs w:val="24"/>
          <w:rtl w:val="0"/>
          <w:lang w:val="en-US"/>
        </w:rPr>
        <w:t xml:space="preserve">’ </w:t>
      </w:r>
      <w:r>
        <w:rPr>
          <w:sz w:val="24"/>
          <w:szCs w:val="24"/>
          <w:rtl w:val="0"/>
          <w:lang w:val="en-US"/>
        </w:rPr>
        <w:t>recent appointment effective March 1, 2020 and conduct the canvass of the Democratic Presidential Primary held March 3, 2020.</w:t>
      </w:r>
    </w:p>
    <w:p>
      <w:pPr>
        <w:pStyle w:val="Body"/>
        <w:jc w:val="both"/>
        <w:rPr>
          <w:sz w:val="24"/>
          <w:szCs w:val="24"/>
        </w:rPr>
      </w:pPr>
    </w:p>
    <w:p>
      <w:pPr>
        <w:pStyle w:val="Body"/>
        <w:jc w:val="both"/>
        <w:rPr>
          <w:sz w:val="24"/>
          <w:szCs w:val="24"/>
        </w:rPr>
      </w:pPr>
      <w:r>
        <w:rPr>
          <w:sz w:val="24"/>
          <w:szCs w:val="24"/>
          <w:rtl w:val="0"/>
          <w:lang w:val="en-US"/>
        </w:rPr>
        <w:t>Pat Newman made a motion to elect the list of officers as follows:</w:t>
      </w:r>
    </w:p>
    <w:p>
      <w:pPr>
        <w:pStyle w:val="Body"/>
        <w:jc w:val="both"/>
        <w:rPr>
          <w:sz w:val="24"/>
          <w:szCs w:val="24"/>
        </w:rPr>
      </w:pPr>
    </w:p>
    <w:p>
      <w:pPr>
        <w:pStyle w:val="Body"/>
        <w:jc w:val="both"/>
        <w:rPr>
          <w:sz w:val="24"/>
          <w:szCs w:val="24"/>
        </w:rPr>
      </w:pPr>
      <w:r>
        <w:rPr>
          <w:sz w:val="24"/>
          <w:szCs w:val="24"/>
          <w:rtl w:val="0"/>
        </w:rPr>
        <w:tab/>
        <w:tab/>
        <w:t>Doris Artis, Chair</w:t>
      </w:r>
    </w:p>
    <w:p>
      <w:pPr>
        <w:pStyle w:val="Body"/>
        <w:jc w:val="both"/>
        <w:rPr>
          <w:sz w:val="24"/>
          <w:szCs w:val="24"/>
        </w:rPr>
      </w:pPr>
      <w:r>
        <w:rPr>
          <w:sz w:val="24"/>
          <w:szCs w:val="24"/>
          <w:rtl w:val="0"/>
        </w:rPr>
        <w:tab/>
        <w:tab/>
        <w:t>Davida Fenner, VIce-Chair</w:t>
      </w:r>
    </w:p>
    <w:p>
      <w:pPr>
        <w:pStyle w:val="Body"/>
        <w:jc w:val="both"/>
        <w:rPr>
          <w:sz w:val="24"/>
          <w:szCs w:val="24"/>
        </w:rPr>
      </w:pPr>
      <w:r>
        <w:rPr>
          <w:sz w:val="24"/>
          <w:szCs w:val="24"/>
          <w:rtl w:val="0"/>
        </w:rPr>
        <w:tab/>
        <w:tab/>
        <w:t>Pat Newman, Secretary</w:t>
      </w:r>
    </w:p>
    <w:p>
      <w:pPr>
        <w:pStyle w:val="Body"/>
        <w:jc w:val="both"/>
        <w:rPr>
          <w:sz w:val="24"/>
          <w:szCs w:val="24"/>
        </w:rPr>
      </w:pPr>
    </w:p>
    <w:p>
      <w:pPr>
        <w:pStyle w:val="Body"/>
        <w:jc w:val="both"/>
        <w:rPr>
          <w:sz w:val="24"/>
          <w:szCs w:val="24"/>
        </w:rPr>
      </w:pPr>
      <w:r>
        <w:rPr>
          <w:sz w:val="24"/>
          <w:szCs w:val="24"/>
          <w:rtl w:val="0"/>
          <w:lang w:val="en-US"/>
        </w:rPr>
        <w:t>Davida Fenner seconded the motion. The election of officers was passed.</w:t>
      </w:r>
    </w:p>
    <w:p>
      <w:pPr>
        <w:pStyle w:val="Body"/>
        <w:jc w:val="both"/>
        <w:rPr>
          <w:sz w:val="24"/>
          <w:szCs w:val="24"/>
        </w:rPr>
      </w:pPr>
    </w:p>
    <w:p>
      <w:pPr>
        <w:pStyle w:val="Body"/>
        <w:jc w:val="both"/>
        <w:rPr>
          <w:sz w:val="24"/>
          <w:szCs w:val="24"/>
        </w:rPr>
      </w:pPr>
      <w:r>
        <w:rPr>
          <w:sz w:val="24"/>
          <w:szCs w:val="24"/>
          <w:rtl w:val="0"/>
          <w:lang w:val="en-US"/>
        </w:rPr>
        <w:t>The Electoral Board began the canvass of the March 3, 2020 Democratic Primary.  There were no Provisional Ballots to review. The Board reviewed all of the poll books, poll book count sheets, printed return sheets, and tapes. Jen Maynard completed the Abstracts and the Board certified that the election results were correct and the Abstracts will be submitted to the State Board.</w:t>
      </w:r>
    </w:p>
    <w:p>
      <w:pPr>
        <w:pStyle w:val="Body"/>
        <w:jc w:val="both"/>
        <w:rPr>
          <w:sz w:val="24"/>
          <w:szCs w:val="24"/>
        </w:rPr>
      </w:pPr>
    </w:p>
    <w:p>
      <w:pPr>
        <w:pStyle w:val="Body"/>
        <w:jc w:val="both"/>
        <w:rPr>
          <w:sz w:val="24"/>
          <w:szCs w:val="24"/>
        </w:rPr>
      </w:pPr>
      <w:r>
        <w:rPr>
          <w:sz w:val="24"/>
          <w:szCs w:val="24"/>
          <w:rtl w:val="0"/>
          <w:lang w:val="en-US"/>
        </w:rPr>
        <w:t>Having no further business, the meeting was adjourned at 12:30 p.m.</w:t>
      </w:r>
    </w:p>
    <w:p>
      <w:pPr>
        <w:pStyle w:val="Body"/>
        <w:jc w:val="both"/>
        <w:rPr>
          <w:sz w:val="24"/>
          <w:szCs w:val="24"/>
        </w:rPr>
      </w:pPr>
    </w:p>
    <w:p>
      <w:pPr>
        <w:pStyle w:val="Body"/>
        <w:jc w:val="both"/>
        <w:rPr>
          <w:sz w:val="24"/>
          <w:szCs w:val="24"/>
        </w:rPr>
      </w:pPr>
    </w:p>
    <w:p>
      <w:pPr>
        <w:pStyle w:val="Body"/>
        <w:jc w:val="both"/>
        <w:rPr>
          <w:sz w:val="24"/>
          <w:szCs w:val="24"/>
        </w:rPr>
      </w:pPr>
      <w:r>
        <w:rPr>
          <w:sz w:val="24"/>
          <w:szCs w:val="24"/>
          <w:rtl w:val="0"/>
          <w:lang w:val="en-US"/>
        </w:rPr>
        <w:t>Respectfully submitted,</w:t>
      </w:r>
    </w:p>
    <w:p>
      <w:pPr>
        <w:pStyle w:val="Body"/>
        <w:jc w:val="both"/>
        <w:rPr>
          <w:sz w:val="24"/>
          <w:szCs w:val="24"/>
        </w:rPr>
      </w:pPr>
    </w:p>
    <w:p>
      <w:pPr>
        <w:pStyle w:val="Body"/>
        <w:jc w:val="both"/>
        <w:rPr>
          <w:sz w:val="24"/>
          <w:szCs w:val="24"/>
        </w:rPr>
      </w:pPr>
      <w:r>
        <w:rPr>
          <w:sz w:val="24"/>
          <w:szCs w:val="24"/>
          <w:rtl w:val="0"/>
          <w:lang w:val="en-US"/>
        </w:rPr>
        <w:t>J. Patrick Newman</w:t>
      </w:r>
    </w:p>
    <w:p>
      <w:pPr>
        <w:pStyle w:val="Body"/>
        <w:jc w:val="both"/>
      </w:pPr>
      <w:r>
        <w:rPr>
          <w:sz w:val="24"/>
          <w:szCs w:val="24"/>
          <w:rtl w:val="0"/>
          <w:lang w:val="en-US"/>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